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21" w:type="dxa"/>
        <w:tblInd w:w="93" w:type="dxa"/>
        <w:tblLook w:val="04A0" w:firstRow="1" w:lastRow="0" w:firstColumn="1" w:lastColumn="0" w:noHBand="0" w:noVBand="1"/>
      </w:tblPr>
      <w:tblGrid>
        <w:gridCol w:w="441"/>
        <w:gridCol w:w="708"/>
        <w:gridCol w:w="851"/>
        <w:gridCol w:w="2410"/>
        <w:gridCol w:w="4220"/>
        <w:gridCol w:w="457"/>
        <w:gridCol w:w="1134"/>
      </w:tblGrid>
      <w:tr w:rsidR="00A02E14" w:rsidRPr="00A02E14" w:rsidTr="00A02E14">
        <w:trPr>
          <w:trHeight w:val="780"/>
        </w:trPr>
        <w:tc>
          <w:tcPr>
            <w:tcW w:w="10221" w:type="dxa"/>
            <w:gridSpan w:val="7"/>
            <w:tcBorders>
              <w:top w:val="nil"/>
              <w:left w:val="nil"/>
              <w:bottom w:val="nil"/>
              <w:right w:val="nil"/>
            </w:tcBorders>
            <w:shd w:val="clear" w:color="auto" w:fill="auto"/>
            <w:vAlign w:val="center"/>
            <w:hideMark/>
          </w:tcPr>
          <w:p w:rsidR="00A02E14" w:rsidRPr="00A02E14" w:rsidRDefault="00A02E14" w:rsidP="00A02E14">
            <w:pPr>
              <w:widowControl/>
              <w:jc w:val="center"/>
              <w:rPr>
                <w:rFonts w:ascii="黑体" w:eastAsia="黑体" w:hAnsi="黑体" w:cs="宋体"/>
                <w:b/>
                <w:bCs/>
                <w:kern w:val="0"/>
                <w:sz w:val="32"/>
                <w:szCs w:val="32"/>
              </w:rPr>
            </w:pPr>
            <w:r w:rsidRPr="00A02E14">
              <w:rPr>
                <w:rFonts w:ascii="黑体" w:eastAsia="黑体" w:hAnsi="黑体" w:cs="宋体" w:hint="eastAsia"/>
                <w:b/>
                <w:bCs/>
                <w:kern w:val="0"/>
                <w:sz w:val="32"/>
                <w:szCs w:val="32"/>
              </w:rPr>
              <w:t>车墩镇</w:t>
            </w:r>
            <w:proofErr w:type="gramStart"/>
            <w:r w:rsidRPr="00A02E14">
              <w:rPr>
                <w:rFonts w:ascii="黑体" w:eastAsia="黑体" w:hAnsi="黑体" w:cs="宋体" w:hint="eastAsia"/>
                <w:b/>
                <w:bCs/>
                <w:kern w:val="0"/>
                <w:sz w:val="32"/>
                <w:szCs w:val="32"/>
              </w:rPr>
              <w:t>绿化市容</w:t>
            </w:r>
            <w:proofErr w:type="gramEnd"/>
            <w:r w:rsidRPr="00A02E14">
              <w:rPr>
                <w:rFonts w:ascii="黑体" w:eastAsia="黑体" w:hAnsi="黑体" w:cs="宋体" w:hint="eastAsia"/>
                <w:b/>
                <w:bCs/>
                <w:kern w:val="0"/>
                <w:sz w:val="32"/>
                <w:szCs w:val="32"/>
              </w:rPr>
              <w:t>环境卫生管理工作督查考核评分标准</w:t>
            </w:r>
            <w:r w:rsidRPr="00A02E14">
              <w:rPr>
                <w:rFonts w:ascii="黑体" w:eastAsia="黑体" w:hAnsi="黑体" w:cs="宋体" w:hint="eastAsia"/>
                <w:b/>
                <w:bCs/>
                <w:kern w:val="0"/>
                <w:sz w:val="32"/>
                <w:szCs w:val="32"/>
              </w:rPr>
              <w:br/>
              <w:t>（农村部分）</w:t>
            </w:r>
          </w:p>
        </w:tc>
      </w:tr>
      <w:tr w:rsidR="00A02E14" w:rsidRPr="00A02E14" w:rsidTr="00A02E14">
        <w:trPr>
          <w:trHeight w:val="64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序号</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评估指标</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评估</w:t>
            </w:r>
            <w:r w:rsidRPr="00A02E14">
              <w:rPr>
                <w:rFonts w:ascii="Courier New" w:eastAsia="宋体" w:hAnsi="Courier New" w:cs="Courier New"/>
                <w:b/>
                <w:bCs/>
                <w:kern w:val="0"/>
                <w:sz w:val="20"/>
                <w:szCs w:val="20"/>
              </w:rPr>
              <w:br/>
            </w:r>
            <w:r w:rsidRPr="00A02E14">
              <w:rPr>
                <w:rFonts w:ascii="Courier New" w:eastAsia="宋体" w:hAnsi="Courier New" w:cs="Courier New"/>
                <w:b/>
                <w:bCs/>
                <w:kern w:val="0"/>
                <w:sz w:val="20"/>
                <w:szCs w:val="20"/>
              </w:rPr>
              <w:t>项目</w:t>
            </w:r>
          </w:p>
        </w:tc>
        <w:tc>
          <w:tcPr>
            <w:tcW w:w="2410"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质量标准</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评分标准</w:t>
            </w:r>
          </w:p>
        </w:tc>
        <w:tc>
          <w:tcPr>
            <w:tcW w:w="457"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分值</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b/>
                <w:bCs/>
                <w:kern w:val="0"/>
                <w:sz w:val="20"/>
                <w:szCs w:val="20"/>
              </w:rPr>
            </w:pPr>
            <w:r w:rsidRPr="00A02E14">
              <w:rPr>
                <w:rFonts w:ascii="Courier New" w:eastAsia="宋体" w:hAnsi="Courier New" w:cs="Courier New"/>
                <w:b/>
                <w:bCs/>
                <w:kern w:val="0"/>
                <w:sz w:val="20"/>
                <w:szCs w:val="20"/>
              </w:rPr>
              <w:t>整改回复时限</w:t>
            </w:r>
          </w:p>
        </w:tc>
      </w:tr>
      <w:tr w:rsidR="00A02E14" w:rsidRPr="00A02E14" w:rsidTr="00A02E14">
        <w:trPr>
          <w:trHeight w:val="61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1</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道路</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路面</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路面保洁作业质量达标</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村级主干道有纸屑、果皮、食品袋等零星垃圾一处扣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20</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851"/>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道路及道路两侧</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无暴露垃圾</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道路及道路两侧有建筑垃圾、生活垃圾、工业垃圾及其它影响市容环境的物品堆放一处扣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r w:rsidRPr="00A02E14">
              <w:rPr>
                <w:rFonts w:ascii="Courier New" w:eastAsia="宋体" w:hAnsi="Courier New" w:cs="Courier New"/>
                <w:kern w:val="0"/>
                <w:sz w:val="20"/>
                <w:szCs w:val="20"/>
              </w:rPr>
              <w:t>3M</w:t>
            </w:r>
            <w:r w:rsidRPr="00A02E14">
              <w:rPr>
                <w:rFonts w:ascii="Courier New" w:eastAsia="宋体" w:hAnsi="Courier New" w:cs="Courier New"/>
                <w:kern w:val="0"/>
                <w:sz w:val="20"/>
                <w:szCs w:val="20"/>
                <w:vertAlign w:val="superscript"/>
              </w:rPr>
              <w:t>2</w:t>
            </w:r>
            <w:r w:rsidRPr="00A02E14">
              <w:rPr>
                <w:rFonts w:ascii="Courier New" w:eastAsia="宋体" w:hAnsi="Courier New" w:cs="Courier New"/>
                <w:kern w:val="0"/>
                <w:sz w:val="20"/>
                <w:szCs w:val="20"/>
              </w:rPr>
              <w:t>以上扣</w:t>
            </w:r>
            <w:r w:rsidRPr="00A02E14">
              <w:rPr>
                <w:rFonts w:ascii="Courier New" w:eastAsia="宋体" w:hAnsi="Courier New" w:cs="Courier New"/>
                <w:kern w:val="0"/>
                <w:sz w:val="20"/>
                <w:szCs w:val="20"/>
              </w:rPr>
              <w:t>1.5</w:t>
            </w:r>
            <w:r w:rsidRPr="00A02E14">
              <w:rPr>
                <w:rFonts w:ascii="Courier New" w:eastAsia="宋体" w:hAnsi="Courier New" w:cs="Courier New"/>
                <w:kern w:val="0"/>
                <w:sz w:val="20"/>
                <w:szCs w:val="20"/>
              </w:rPr>
              <w:t>分；</w:t>
            </w:r>
            <w:r w:rsidRPr="00A02E14">
              <w:rPr>
                <w:rFonts w:ascii="Courier New" w:eastAsia="宋体" w:hAnsi="Courier New" w:cs="Courier New"/>
                <w:kern w:val="0"/>
                <w:sz w:val="20"/>
                <w:szCs w:val="20"/>
              </w:rPr>
              <w:t>7M</w:t>
            </w:r>
            <w:r w:rsidRPr="00A02E14">
              <w:rPr>
                <w:rFonts w:ascii="Courier New" w:eastAsia="宋体" w:hAnsi="Courier New" w:cs="Courier New"/>
                <w:kern w:val="0"/>
                <w:sz w:val="20"/>
                <w:szCs w:val="20"/>
                <w:vertAlign w:val="superscript"/>
              </w:rPr>
              <w:t>2</w:t>
            </w:r>
            <w:r w:rsidRPr="00A02E14">
              <w:rPr>
                <w:rFonts w:ascii="Courier New" w:eastAsia="宋体" w:hAnsi="Courier New" w:cs="Courier New"/>
                <w:kern w:val="0"/>
                <w:sz w:val="20"/>
                <w:szCs w:val="20"/>
              </w:rPr>
              <w:t>以上扣</w:t>
            </w:r>
            <w:r w:rsidRPr="00A02E14">
              <w:rPr>
                <w:rFonts w:ascii="Courier New" w:eastAsia="宋体" w:hAnsi="Courier New" w:cs="Courier New"/>
                <w:kern w:val="0"/>
                <w:sz w:val="20"/>
                <w:szCs w:val="20"/>
              </w:rPr>
              <w:t>2</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60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道路路面硬化、平整、无坑洼、无破损</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主干道发现破损一处扣</w:t>
            </w:r>
            <w:r w:rsidRPr="00A02E14">
              <w:rPr>
                <w:rFonts w:ascii="Courier New" w:eastAsia="宋体" w:hAnsi="Courier New" w:cs="Courier New"/>
                <w:kern w:val="0"/>
                <w:sz w:val="20"/>
                <w:szCs w:val="20"/>
              </w:rPr>
              <w:t>0.2</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30</w:t>
            </w:r>
            <w:r w:rsidRPr="00A02E14">
              <w:rPr>
                <w:rFonts w:ascii="Courier New" w:eastAsia="宋体" w:hAnsi="Courier New" w:cs="Courier New"/>
                <w:kern w:val="0"/>
                <w:sz w:val="20"/>
                <w:szCs w:val="20"/>
              </w:rPr>
              <w:t>天</w:t>
            </w:r>
          </w:p>
        </w:tc>
      </w:tr>
      <w:tr w:rsidR="00A02E14" w:rsidRPr="00A02E14" w:rsidTr="00A02E14">
        <w:trPr>
          <w:trHeight w:val="61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公厕</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标识</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免费开放，公厕男女标识规范统一</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未免费开放扣一分；男女标识不规范或缺失一处扣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12</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公厕</w:t>
            </w:r>
          </w:p>
        </w:tc>
        <w:tc>
          <w:tcPr>
            <w:tcW w:w="2410"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公厕内环境整洁、无异味</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内墙壁表面脱落，墙壁、门窗、隔断板等有乱涂写、乱张贴一处扣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127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厕所地面有污物、积水、烟头等一处扣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分，有蚊蝇、蛛网一处扣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分；沟道内有粪迹，未及时冲洗一处扣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分；沟道无黄斑发现一处扣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分；厕所存在明显臭气扣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85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责任区保洁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公厕周边责任区</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环境整洁</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无专人管理口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分；外墙壁表面脱落，乱涂写一处扣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分；周边有杂物堆放或周边环境不整洁扣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76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设施</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设备</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公厕内基本设施具备，使用情况良好</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公厕外抽粪处加盖密闭</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设施、设备发现一处损坏扣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分，抽粪处盖子完好，不密闭一处扣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1440"/>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3</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垃圾房</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周边</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环境</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保洁管理规范</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收集容器摆放不整齐，桶未入箱房一处扣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分；压缩站、垃圾房周边有散落垃圾及垃圾堆放，存在明显异味一处扣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分；收集容器内外壁污垢明显一处扣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分；垃圾投放点、垃圾房周边、绿化带等处有小包垃圾，一包扣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12</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64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垃圾房周边责任区</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环境整洁</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外墙壁乱涂写、乱招贴一处扣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分，周边有杂物地方或周边环境不整洁扣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设施</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管理</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proofErr w:type="gramStart"/>
            <w:r w:rsidRPr="00A02E14">
              <w:rPr>
                <w:rFonts w:ascii="Courier New" w:eastAsia="宋体" w:hAnsi="Courier New" w:cs="Courier New"/>
                <w:kern w:val="0"/>
                <w:sz w:val="20"/>
                <w:szCs w:val="20"/>
              </w:rPr>
              <w:t>箱房设施</w:t>
            </w:r>
            <w:proofErr w:type="gramEnd"/>
            <w:r w:rsidRPr="00A02E14">
              <w:rPr>
                <w:rFonts w:ascii="Courier New" w:eastAsia="宋体" w:hAnsi="Courier New" w:cs="Courier New"/>
                <w:kern w:val="0"/>
                <w:sz w:val="20"/>
                <w:szCs w:val="20"/>
              </w:rPr>
              <w:t>完好封闭</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箱房（桶）破损，残缺发现一处扣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roofErr w:type="gramStart"/>
            <w:r w:rsidRPr="00A02E14">
              <w:rPr>
                <w:rFonts w:ascii="Courier New" w:eastAsia="宋体" w:hAnsi="Courier New" w:cs="Courier New"/>
                <w:kern w:val="0"/>
                <w:sz w:val="20"/>
                <w:szCs w:val="20"/>
              </w:rPr>
              <w:t>箱房排水</w:t>
            </w:r>
            <w:proofErr w:type="gramEnd"/>
            <w:r w:rsidRPr="00A02E14">
              <w:rPr>
                <w:rFonts w:ascii="Courier New" w:eastAsia="宋体" w:hAnsi="Courier New" w:cs="Courier New"/>
                <w:kern w:val="0"/>
                <w:sz w:val="20"/>
                <w:szCs w:val="20"/>
              </w:rPr>
              <w:t>不畅扣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分；箱房</w:t>
            </w:r>
            <w:proofErr w:type="gramStart"/>
            <w:r w:rsidRPr="00A02E14">
              <w:rPr>
                <w:rFonts w:ascii="Courier New" w:eastAsia="宋体" w:hAnsi="Courier New" w:cs="Courier New"/>
                <w:kern w:val="0"/>
                <w:sz w:val="20"/>
                <w:szCs w:val="20"/>
              </w:rPr>
              <w:t>未日产日清扣</w:t>
            </w:r>
            <w:proofErr w:type="gramEnd"/>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602"/>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proofErr w:type="gramStart"/>
            <w:r w:rsidRPr="00A02E14">
              <w:rPr>
                <w:rFonts w:ascii="Courier New" w:eastAsia="宋体" w:hAnsi="Courier New" w:cs="Courier New"/>
                <w:kern w:val="0"/>
                <w:sz w:val="20"/>
                <w:szCs w:val="20"/>
              </w:rPr>
              <w:t>箱房</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六定</w:t>
            </w:r>
            <w:r w:rsidRPr="00A02E14">
              <w:rPr>
                <w:rFonts w:ascii="Courier New" w:eastAsia="宋体" w:hAnsi="Courier New" w:cs="Courier New"/>
                <w:kern w:val="0"/>
                <w:sz w:val="20"/>
                <w:szCs w:val="20"/>
              </w:rPr>
              <w:t>”</w:t>
            </w:r>
            <w:proofErr w:type="gramEnd"/>
            <w:r w:rsidRPr="00A02E14">
              <w:rPr>
                <w:rFonts w:ascii="Courier New" w:eastAsia="宋体" w:hAnsi="Courier New" w:cs="Courier New"/>
                <w:kern w:val="0"/>
                <w:sz w:val="20"/>
                <w:szCs w:val="20"/>
              </w:rPr>
              <w:t>标识规范</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无</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六定</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标识或</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六定</w:t>
            </w:r>
            <w:r w:rsidRPr="00A02E14">
              <w:rPr>
                <w:rFonts w:ascii="Courier New" w:eastAsia="宋体" w:hAnsi="Courier New" w:cs="Courier New"/>
                <w:kern w:val="0"/>
                <w:sz w:val="20"/>
                <w:szCs w:val="20"/>
              </w:rPr>
              <w:t>”</w:t>
            </w:r>
            <w:r w:rsidRPr="00A02E14">
              <w:rPr>
                <w:rFonts w:ascii="Courier New" w:eastAsia="宋体" w:hAnsi="Courier New" w:cs="Courier New"/>
                <w:kern w:val="0"/>
                <w:sz w:val="20"/>
                <w:szCs w:val="20"/>
              </w:rPr>
              <w:t>标识内容残缺一处扣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70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宅前</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屋后</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堆物</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规范</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村宅内堆物放置</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规范整齐</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宅前屋后堆放物品不整齐，乱堆放一处扣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30</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农户垃圾桶</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垃圾桶整洁无破损，放置规范，周边无散落垃圾</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垃圾桶堆放不规范，破损不整洁，周边有散落垃圾，发现一处扣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农户小厕所</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农户厕所使用率</w:t>
            </w:r>
            <w:r w:rsidRPr="00A02E14">
              <w:rPr>
                <w:rFonts w:ascii="Courier New" w:eastAsia="宋体" w:hAnsi="Courier New" w:cs="Courier New"/>
                <w:kern w:val="0"/>
                <w:sz w:val="20"/>
                <w:szCs w:val="20"/>
              </w:rPr>
              <w:t>≥90</w:t>
            </w:r>
            <w:r w:rsidRPr="00A02E14">
              <w:rPr>
                <w:rFonts w:ascii="Courier New" w:eastAsia="宋体" w:hAnsi="Courier New" w:cs="Courier New"/>
                <w:kern w:val="0"/>
                <w:sz w:val="20"/>
                <w:szCs w:val="20"/>
              </w:rPr>
              <w:t>％，保洁率</w:t>
            </w:r>
            <w:r w:rsidRPr="00A02E14">
              <w:rPr>
                <w:rFonts w:ascii="Courier New" w:eastAsia="宋体" w:hAnsi="Courier New" w:cs="Courier New"/>
                <w:kern w:val="0"/>
                <w:sz w:val="20"/>
                <w:szCs w:val="20"/>
              </w:rPr>
              <w:t>100</w:t>
            </w:r>
            <w:r w:rsidRPr="00A02E14">
              <w:rPr>
                <w:rFonts w:ascii="Courier New" w:eastAsia="宋体" w:hAnsi="Courier New" w:cs="Courier New"/>
                <w:kern w:val="0"/>
                <w:sz w:val="20"/>
                <w:szCs w:val="20"/>
              </w:rPr>
              <w:t>％，无露天粪缸</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农户厕所不清洁一处扣</w:t>
            </w:r>
            <w:r w:rsidRPr="00A02E14">
              <w:rPr>
                <w:rFonts w:ascii="Courier New" w:eastAsia="宋体" w:hAnsi="Courier New" w:cs="Courier New"/>
                <w:kern w:val="0"/>
                <w:sz w:val="20"/>
                <w:szCs w:val="20"/>
              </w:rPr>
              <w:t>0.2</w:t>
            </w:r>
            <w:r w:rsidRPr="00A02E14">
              <w:rPr>
                <w:rFonts w:ascii="Courier New" w:eastAsia="宋体" w:hAnsi="Courier New" w:cs="Courier New"/>
                <w:kern w:val="0"/>
                <w:sz w:val="20"/>
                <w:szCs w:val="20"/>
              </w:rPr>
              <w:t>分；发现一处旱厕或小粪缸扣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周边责任区保洁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宅前屋后环境卫生整洁，家禽牲畜实行圈养，无暴露垃圾，无臭水沟</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发现一处暴露垃圾或臭水沟扣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村宅墙面门窗整洁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村宅墙壁、门窗整洁，无乱招贴、乱涂写；店招店牌、遮阳棚整齐、规范、美观、无破损</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每发现一处扣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49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保洁员管理</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着装</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保洁员着装统一</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保洁员未统一着装，发现一人扣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61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实行终日保洁且操作规范</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未实施终日保洁，且不按规范要求操作的，发现一起扣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6</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疏导市场（疏导点）</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摊位</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设置</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市场内摊位设置整齐，规范，垃圾桶配置和摆放合理</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摊位不整齐，不规范一处扣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分，垃圾不按规定投放垃圾桶一处扣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10</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840"/>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责任区保洁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内部及周边有专人负责保洁，地面整洁无垃圾积存、无积水</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每发现一处垃圾或积水扣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628"/>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公厕</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疏导市场公厕保洁规范，干净、无臭味</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公厕保洁不规范扣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117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公共</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场所</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老年活动室、卫生室、村委会等</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保洁达标</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未设置垃圾桶一处扣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分，无专人负责保洁，废弃物清除不及时，地面有纸屑、楼梯有灰尘堆积，窗户不定期</w:t>
            </w:r>
            <w:proofErr w:type="gramStart"/>
            <w:r w:rsidRPr="00A02E14">
              <w:rPr>
                <w:rFonts w:ascii="Courier New" w:eastAsia="宋体" w:hAnsi="Courier New" w:cs="Courier New"/>
                <w:kern w:val="0"/>
                <w:sz w:val="20"/>
                <w:szCs w:val="20"/>
              </w:rPr>
              <w:t>擦拭等扣</w:t>
            </w:r>
            <w:proofErr w:type="gramEnd"/>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分，有乱招贴乱涂写扣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5</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361"/>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公共设施维护良好</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公共设施不清洁或损坏一处扣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52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绿化养护良好；</w:t>
            </w:r>
            <w:proofErr w:type="gramStart"/>
            <w:r w:rsidRPr="00A02E14">
              <w:rPr>
                <w:rFonts w:ascii="Courier New" w:eastAsia="宋体" w:hAnsi="Courier New" w:cs="Courier New"/>
                <w:kern w:val="0"/>
                <w:sz w:val="20"/>
                <w:szCs w:val="20"/>
              </w:rPr>
              <w:t>无占绿毁</w:t>
            </w:r>
            <w:proofErr w:type="gramEnd"/>
            <w:r w:rsidRPr="00A02E14">
              <w:rPr>
                <w:rFonts w:ascii="Courier New" w:eastAsia="宋体" w:hAnsi="Courier New" w:cs="Courier New"/>
                <w:kern w:val="0"/>
                <w:sz w:val="20"/>
                <w:szCs w:val="20"/>
              </w:rPr>
              <w:t>绿现象；绿化带基本无垃圾</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发现失管失养扣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分；有占</w:t>
            </w:r>
            <w:proofErr w:type="gramStart"/>
            <w:r w:rsidRPr="00A02E14">
              <w:rPr>
                <w:rFonts w:ascii="Courier New" w:eastAsia="宋体" w:hAnsi="Courier New" w:cs="Courier New"/>
                <w:kern w:val="0"/>
                <w:sz w:val="20"/>
                <w:szCs w:val="20"/>
              </w:rPr>
              <w:t>绿毁绿现象扣</w:t>
            </w:r>
            <w:proofErr w:type="gramEnd"/>
            <w:r w:rsidRPr="00A02E14">
              <w:rPr>
                <w:rFonts w:ascii="Courier New" w:eastAsia="宋体" w:hAnsi="Courier New" w:cs="Courier New"/>
                <w:kern w:val="0"/>
                <w:sz w:val="20"/>
                <w:szCs w:val="20"/>
              </w:rPr>
              <w:t>一分；绿化带有散在垃圾扣一分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795"/>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8</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河道</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保洁</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河面</w:t>
            </w:r>
            <w:r w:rsidRPr="00A02E14">
              <w:rPr>
                <w:rFonts w:ascii="Courier New" w:eastAsia="宋体" w:hAnsi="Courier New" w:cs="Courier New"/>
                <w:kern w:val="0"/>
                <w:sz w:val="20"/>
                <w:szCs w:val="20"/>
              </w:rPr>
              <w:t xml:space="preserve"> </w:t>
            </w:r>
            <w:r w:rsidRPr="00A02E14">
              <w:rPr>
                <w:rFonts w:ascii="Courier New" w:eastAsia="宋体" w:hAnsi="Courier New" w:cs="Courier New"/>
                <w:kern w:val="0"/>
                <w:sz w:val="20"/>
                <w:szCs w:val="20"/>
              </w:rPr>
              <w:t>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水面以及桥角、桥墩边、水闸前后无漂浮垃圾，水生植物，废弃船舶，无黑臭现象</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每发现一处扣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val="restart"/>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6</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24</w:t>
            </w:r>
            <w:r w:rsidRPr="00A02E14">
              <w:rPr>
                <w:rFonts w:ascii="Courier New" w:eastAsia="宋体" w:hAnsi="Courier New" w:cs="Courier New"/>
                <w:kern w:val="0"/>
                <w:sz w:val="20"/>
                <w:szCs w:val="20"/>
              </w:rPr>
              <w:t>小时</w:t>
            </w:r>
          </w:p>
        </w:tc>
      </w:tr>
      <w:tr w:rsidR="00A02E14" w:rsidRPr="00A02E14" w:rsidTr="00A02E14">
        <w:trPr>
          <w:trHeight w:val="73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河岸</w:t>
            </w:r>
            <w:r w:rsidRPr="00A02E14">
              <w:rPr>
                <w:rFonts w:ascii="Courier New" w:eastAsia="宋体" w:hAnsi="Courier New" w:cs="Courier New"/>
                <w:kern w:val="0"/>
                <w:sz w:val="20"/>
                <w:szCs w:val="20"/>
              </w:rPr>
              <w:t xml:space="preserve"> </w:t>
            </w:r>
            <w:r w:rsidRPr="00A02E14">
              <w:rPr>
                <w:rFonts w:ascii="Courier New" w:eastAsia="宋体" w:hAnsi="Courier New" w:cs="Courier New"/>
                <w:kern w:val="0"/>
                <w:sz w:val="20"/>
                <w:szCs w:val="20"/>
              </w:rPr>
              <w:t>保洁</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区域内陆域清洁无垃圾、吊挂物、杂草，桥面、水闸外立面无乱贴、乱涂写</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每发现一处扣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72</w:t>
            </w:r>
            <w:r w:rsidRPr="00A02E14">
              <w:rPr>
                <w:rFonts w:ascii="Courier New" w:eastAsia="宋体" w:hAnsi="Courier New" w:cs="Courier New"/>
                <w:kern w:val="0"/>
                <w:sz w:val="20"/>
                <w:szCs w:val="20"/>
              </w:rPr>
              <w:t>小时</w:t>
            </w:r>
          </w:p>
        </w:tc>
      </w:tr>
      <w:tr w:rsidR="00A02E14" w:rsidRPr="00A02E14" w:rsidTr="00A02E14">
        <w:trPr>
          <w:trHeight w:val="675"/>
        </w:trPr>
        <w:tc>
          <w:tcPr>
            <w:tcW w:w="441"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垃圾</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处置</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河道打捞垃圾纳入专门收运处置系统</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无人收运一处扣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分；河两岸垃圾堆积一处扣</w:t>
            </w:r>
            <w:r w:rsidRPr="00A02E14">
              <w:rPr>
                <w:rFonts w:ascii="Courier New" w:eastAsia="宋体" w:hAnsi="Courier New" w:cs="Courier New"/>
                <w:kern w:val="0"/>
                <w:sz w:val="20"/>
                <w:szCs w:val="20"/>
              </w:rPr>
              <w:t>0.5</w:t>
            </w:r>
            <w:r w:rsidRPr="00A02E14">
              <w:rPr>
                <w:rFonts w:ascii="Courier New" w:eastAsia="宋体" w:hAnsi="Courier New" w:cs="Courier New"/>
                <w:kern w:val="0"/>
                <w:sz w:val="20"/>
                <w:szCs w:val="20"/>
              </w:rPr>
              <w:t>分</w:t>
            </w:r>
          </w:p>
        </w:tc>
        <w:tc>
          <w:tcPr>
            <w:tcW w:w="457" w:type="dxa"/>
            <w:vMerge/>
            <w:tcBorders>
              <w:top w:val="nil"/>
              <w:left w:val="single" w:sz="4" w:space="0" w:color="auto"/>
              <w:bottom w:val="single" w:sz="4" w:space="0" w:color="auto"/>
              <w:right w:val="single" w:sz="4" w:space="0" w:color="auto"/>
            </w:tcBorders>
            <w:vAlign w:val="center"/>
            <w:hideMark/>
          </w:tcPr>
          <w:p w:rsidR="00A02E14" w:rsidRPr="00A02E14" w:rsidRDefault="00A02E14" w:rsidP="00A02E14">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48</w:t>
            </w:r>
            <w:r w:rsidRPr="00A02E14">
              <w:rPr>
                <w:rFonts w:ascii="Courier New" w:eastAsia="宋体" w:hAnsi="Courier New" w:cs="Courier New"/>
                <w:kern w:val="0"/>
                <w:sz w:val="20"/>
                <w:szCs w:val="20"/>
              </w:rPr>
              <w:t>小时</w:t>
            </w:r>
          </w:p>
        </w:tc>
      </w:tr>
      <w:tr w:rsidR="00A02E14" w:rsidRPr="00A02E14" w:rsidTr="00A02E14">
        <w:trPr>
          <w:trHeight w:val="135"/>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9</w:t>
            </w:r>
          </w:p>
        </w:tc>
        <w:tc>
          <w:tcPr>
            <w:tcW w:w="708"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无主</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垃圾</w:t>
            </w:r>
          </w:p>
        </w:tc>
        <w:tc>
          <w:tcPr>
            <w:tcW w:w="851"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无主垃圾的巡查发现上报</w:t>
            </w:r>
          </w:p>
        </w:tc>
        <w:tc>
          <w:tcPr>
            <w:tcW w:w="241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对本辖区内的新增无主垃圾定期巡查及时发现上报，并协调好后续处置工作。</w:t>
            </w:r>
          </w:p>
        </w:tc>
        <w:tc>
          <w:tcPr>
            <w:tcW w:w="4220"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left"/>
              <w:rPr>
                <w:rFonts w:ascii="Courier New" w:eastAsia="宋体" w:hAnsi="Courier New" w:cs="Courier New"/>
                <w:kern w:val="0"/>
                <w:sz w:val="20"/>
                <w:szCs w:val="20"/>
              </w:rPr>
            </w:pPr>
            <w:r w:rsidRPr="00A02E14">
              <w:rPr>
                <w:rFonts w:ascii="Courier New" w:eastAsia="宋体" w:hAnsi="Courier New" w:cs="Courier New"/>
                <w:kern w:val="0"/>
                <w:sz w:val="20"/>
                <w:szCs w:val="20"/>
              </w:rPr>
              <w:t>对本辖区内的新增无主垃圾及时发现上报，并协调好后续处置工作的，全年加</w:t>
            </w:r>
            <w:r w:rsidRPr="00A02E14">
              <w:rPr>
                <w:rFonts w:ascii="Courier New" w:eastAsia="宋体" w:hAnsi="Courier New" w:cs="Courier New"/>
                <w:kern w:val="0"/>
                <w:sz w:val="20"/>
                <w:szCs w:val="20"/>
              </w:rPr>
              <w:t>5</w:t>
            </w:r>
            <w:r w:rsidRPr="00A02E14">
              <w:rPr>
                <w:rFonts w:ascii="Courier New" w:eastAsia="宋体" w:hAnsi="Courier New" w:cs="Courier New"/>
                <w:kern w:val="0"/>
                <w:sz w:val="20"/>
                <w:szCs w:val="20"/>
              </w:rPr>
              <w:t>分。</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对本辖区内的新增无主垃圾未及时发现上报并协调好后续处置工作的，被市、区、镇三级巡查发现或造成群众投诉的，每起扣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分，造成不良影响或严重后果被领导批示的，每起加扣</w:t>
            </w:r>
            <w:r w:rsidRPr="00A02E14">
              <w:rPr>
                <w:rFonts w:ascii="Courier New" w:eastAsia="宋体" w:hAnsi="Courier New" w:cs="Courier New"/>
                <w:kern w:val="0"/>
                <w:sz w:val="20"/>
                <w:szCs w:val="20"/>
              </w:rPr>
              <w:t>1</w:t>
            </w:r>
            <w:r w:rsidRPr="00A02E14">
              <w:rPr>
                <w:rFonts w:ascii="Courier New" w:eastAsia="宋体" w:hAnsi="Courier New" w:cs="Courier New"/>
                <w:kern w:val="0"/>
                <w:sz w:val="20"/>
                <w:szCs w:val="20"/>
              </w:rPr>
              <w:t>分（最高</w:t>
            </w:r>
            <w:r w:rsidRPr="00A02E14">
              <w:rPr>
                <w:rFonts w:ascii="Courier New" w:eastAsia="宋体" w:hAnsi="Courier New" w:cs="Courier New"/>
                <w:kern w:val="0"/>
                <w:sz w:val="20"/>
                <w:szCs w:val="20"/>
              </w:rPr>
              <w:t>5</w:t>
            </w:r>
            <w:r w:rsidRPr="00A02E14">
              <w:rPr>
                <w:rFonts w:ascii="Courier New" w:eastAsia="宋体" w:hAnsi="Courier New" w:cs="Courier New"/>
                <w:kern w:val="0"/>
                <w:sz w:val="20"/>
                <w:szCs w:val="20"/>
              </w:rPr>
              <w:t>分，扣完为止）。</w:t>
            </w:r>
          </w:p>
        </w:tc>
        <w:tc>
          <w:tcPr>
            <w:tcW w:w="457"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加扣</w:t>
            </w:r>
            <w:r w:rsidRPr="00A02E14">
              <w:rPr>
                <w:rFonts w:ascii="Courier New" w:eastAsia="宋体" w:hAnsi="Courier New" w:cs="Courier New"/>
                <w:kern w:val="0"/>
                <w:sz w:val="20"/>
                <w:szCs w:val="20"/>
              </w:rPr>
              <w:br/>
            </w:r>
            <w:r w:rsidRPr="00A02E14">
              <w:rPr>
                <w:rFonts w:ascii="Courier New" w:eastAsia="宋体" w:hAnsi="Courier New" w:cs="Courier New"/>
                <w:kern w:val="0"/>
                <w:sz w:val="20"/>
                <w:szCs w:val="20"/>
              </w:rPr>
              <w:t>分项</w:t>
            </w:r>
          </w:p>
        </w:tc>
        <w:tc>
          <w:tcPr>
            <w:tcW w:w="1134" w:type="dxa"/>
            <w:tcBorders>
              <w:top w:val="nil"/>
              <w:left w:val="nil"/>
              <w:bottom w:val="single" w:sz="4" w:space="0" w:color="auto"/>
              <w:right w:val="single" w:sz="4" w:space="0" w:color="auto"/>
            </w:tcBorders>
            <w:shd w:val="clear" w:color="auto" w:fill="auto"/>
            <w:vAlign w:val="center"/>
            <w:hideMark/>
          </w:tcPr>
          <w:p w:rsidR="00A02E14" w:rsidRPr="00A02E14" w:rsidRDefault="00A02E14" w:rsidP="00A02E14">
            <w:pPr>
              <w:widowControl/>
              <w:jc w:val="center"/>
              <w:rPr>
                <w:rFonts w:ascii="Courier New" w:eastAsia="宋体" w:hAnsi="Courier New" w:cs="Courier New"/>
                <w:kern w:val="0"/>
                <w:sz w:val="20"/>
                <w:szCs w:val="20"/>
              </w:rPr>
            </w:pPr>
            <w:r w:rsidRPr="00A02E14">
              <w:rPr>
                <w:rFonts w:ascii="Courier New" w:eastAsia="宋体" w:hAnsi="Courier New" w:cs="Courier New"/>
                <w:kern w:val="0"/>
                <w:sz w:val="20"/>
                <w:szCs w:val="20"/>
              </w:rPr>
              <w:t xml:space="preserve">　</w:t>
            </w:r>
          </w:p>
        </w:tc>
      </w:tr>
      <w:tr w:rsidR="00A02E14" w:rsidRPr="00A02E14" w:rsidTr="00A02E14">
        <w:trPr>
          <w:trHeight w:val="420"/>
        </w:trPr>
        <w:tc>
          <w:tcPr>
            <w:tcW w:w="10221" w:type="dxa"/>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02E14" w:rsidRPr="00A02E14" w:rsidRDefault="00A02E14" w:rsidP="00A02E14">
            <w:pPr>
              <w:widowControl/>
              <w:jc w:val="center"/>
              <w:rPr>
                <w:rFonts w:ascii="宋体" w:eastAsia="宋体" w:hAnsi="宋体" w:cs="宋体"/>
                <w:kern w:val="0"/>
                <w:sz w:val="24"/>
                <w:szCs w:val="24"/>
              </w:rPr>
            </w:pPr>
            <w:r w:rsidRPr="00A02E14">
              <w:rPr>
                <w:rFonts w:ascii="宋体" w:eastAsia="宋体" w:hAnsi="宋体" w:cs="宋体" w:hint="eastAsia"/>
                <w:kern w:val="0"/>
                <w:sz w:val="24"/>
                <w:szCs w:val="24"/>
              </w:rPr>
              <w:t>合计（总分：100分）</w:t>
            </w:r>
          </w:p>
        </w:tc>
      </w:tr>
    </w:tbl>
    <w:p w:rsidR="007F49D7" w:rsidRDefault="007F49D7"/>
    <w:tbl>
      <w:tblPr>
        <w:tblW w:w="10505" w:type="dxa"/>
        <w:tblInd w:w="93" w:type="dxa"/>
        <w:tblLook w:val="04A0" w:firstRow="1" w:lastRow="0" w:firstColumn="1" w:lastColumn="0" w:noHBand="0" w:noVBand="1"/>
      </w:tblPr>
      <w:tblGrid>
        <w:gridCol w:w="440"/>
        <w:gridCol w:w="709"/>
        <w:gridCol w:w="1171"/>
        <w:gridCol w:w="2373"/>
        <w:gridCol w:w="4820"/>
        <w:gridCol w:w="992"/>
      </w:tblGrid>
      <w:tr w:rsidR="0070281B" w:rsidRPr="0070281B" w:rsidTr="00C41789">
        <w:trPr>
          <w:trHeight w:val="825"/>
        </w:trPr>
        <w:tc>
          <w:tcPr>
            <w:tcW w:w="10505" w:type="dxa"/>
            <w:gridSpan w:val="6"/>
            <w:tcBorders>
              <w:top w:val="nil"/>
              <w:left w:val="nil"/>
              <w:bottom w:val="single" w:sz="4" w:space="0" w:color="auto"/>
              <w:right w:val="nil"/>
            </w:tcBorders>
            <w:shd w:val="clear" w:color="auto" w:fill="auto"/>
            <w:vAlign w:val="center"/>
            <w:hideMark/>
          </w:tcPr>
          <w:p w:rsidR="0070281B" w:rsidRPr="0070281B" w:rsidRDefault="0070281B" w:rsidP="0070281B">
            <w:pPr>
              <w:widowControl/>
              <w:jc w:val="center"/>
              <w:rPr>
                <w:rFonts w:ascii="黑体" w:eastAsia="黑体" w:hAnsi="黑体" w:cs="宋体"/>
                <w:b/>
                <w:bCs/>
                <w:kern w:val="0"/>
                <w:sz w:val="32"/>
                <w:szCs w:val="32"/>
              </w:rPr>
            </w:pPr>
            <w:r w:rsidRPr="0070281B">
              <w:rPr>
                <w:rFonts w:ascii="黑体" w:eastAsia="黑体" w:hAnsi="黑体" w:cs="宋体" w:hint="eastAsia"/>
                <w:b/>
                <w:bCs/>
                <w:kern w:val="0"/>
                <w:sz w:val="32"/>
                <w:szCs w:val="32"/>
              </w:rPr>
              <w:lastRenderedPageBreak/>
              <w:t>车墩镇</w:t>
            </w:r>
            <w:proofErr w:type="gramStart"/>
            <w:r w:rsidRPr="0070281B">
              <w:rPr>
                <w:rFonts w:ascii="黑体" w:eastAsia="黑体" w:hAnsi="黑体" w:cs="宋体" w:hint="eastAsia"/>
                <w:b/>
                <w:bCs/>
                <w:kern w:val="0"/>
                <w:sz w:val="32"/>
                <w:szCs w:val="32"/>
              </w:rPr>
              <w:t>绿化市容</w:t>
            </w:r>
            <w:proofErr w:type="gramEnd"/>
            <w:r w:rsidRPr="0070281B">
              <w:rPr>
                <w:rFonts w:ascii="黑体" w:eastAsia="黑体" w:hAnsi="黑体" w:cs="宋体" w:hint="eastAsia"/>
                <w:b/>
                <w:bCs/>
                <w:kern w:val="0"/>
                <w:sz w:val="32"/>
                <w:szCs w:val="32"/>
              </w:rPr>
              <w:t>环境卫生管理工作督查范围和标准</w:t>
            </w:r>
            <w:r w:rsidRPr="0070281B">
              <w:rPr>
                <w:rFonts w:ascii="黑体" w:eastAsia="黑体" w:hAnsi="黑体" w:cs="宋体" w:hint="eastAsia"/>
                <w:b/>
                <w:bCs/>
                <w:kern w:val="0"/>
                <w:sz w:val="32"/>
                <w:szCs w:val="32"/>
              </w:rPr>
              <w:br/>
            </w:r>
            <w:r w:rsidRPr="0070281B">
              <w:rPr>
                <w:rFonts w:ascii="黑体" w:eastAsia="黑体" w:hAnsi="黑体" w:cs="宋体" w:hint="eastAsia"/>
                <w:b/>
                <w:bCs/>
                <w:kern w:val="0"/>
                <w:sz w:val="24"/>
                <w:szCs w:val="24"/>
              </w:rPr>
              <w:t>（集镇、工业园区部分） 环卫公司</w:t>
            </w:r>
          </w:p>
        </w:tc>
      </w:tr>
      <w:tr w:rsidR="0070281B" w:rsidRPr="0070281B" w:rsidTr="00C41789">
        <w:trPr>
          <w:trHeight w:val="540"/>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序号</w:t>
            </w:r>
          </w:p>
        </w:tc>
        <w:tc>
          <w:tcPr>
            <w:tcW w:w="709"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评估</w:t>
            </w:r>
            <w:r w:rsidRPr="0070281B">
              <w:rPr>
                <w:rFonts w:ascii="Courier New" w:eastAsia="宋体" w:hAnsi="Courier New" w:cs="Courier New"/>
                <w:b/>
                <w:bCs/>
                <w:kern w:val="0"/>
                <w:sz w:val="20"/>
                <w:szCs w:val="20"/>
              </w:rPr>
              <w:t xml:space="preserve">  </w:t>
            </w:r>
            <w:r w:rsidRPr="0070281B">
              <w:rPr>
                <w:rFonts w:ascii="Courier New" w:eastAsia="宋体" w:hAnsi="Courier New" w:cs="Courier New"/>
                <w:b/>
                <w:bCs/>
                <w:kern w:val="0"/>
                <w:sz w:val="20"/>
                <w:szCs w:val="20"/>
              </w:rPr>
              <w:t>指标</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评估</w:t>
            </w:r>
            <w:r w:rsidRPr="0070281B">
              <w:rPr>
                <w:rFonts w:ascii="Courier New" w:eastAsia="宋体" w:hAnsi="Courier New" w:cs="Courier New"/>
                <w:b/>
                <w:bCs/>
                <w:kern w:val="0"/>
                <w:sz w:val="20"/>
                <w:szCs w:val="20"/>
              </w:rPr>
              <w:br/>
            </w:r>
            <w:r w:rsidRPr="0070281B">
              <w:rPr>
                <w:rFonts w:ascii="Courier New" w:eastAsia="宋体" w:hAnsi="Courier New" w:cs="Courier New"/>
                <w:b/>
                <w:bCs/>
                <w:kern w:val="0"/>
                <w:sz w:val="20"/>
                <w:szCs w:val="20"/>
              </w:rPr>
              <w:t>项目</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质量标准</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督查标准</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C41789">
            <w:pPr>
              <w:widowControl/>
              <w:jc w:val="center"/>
              <w:rPr>
                <w:rFonts w:ascii="Courier New" w:eastAsia="宋体" w:hAnsi="Courier New" w:cs="Courier New"/>
                <w:b/>
                <w:bCs/>
                <w:kern w:val="0"/>
                <w:sz w:val="20"/>
                <w:szCs w:val="20"/>
              </w:rPr>
            </w:pPr>
            <w:r w:rsidRPr="0070281B">
              <w:rPr>
                <w:rFonts w:ascii="Courier New" w:eastAsia="宋体" w:hAnsi="Courier New" w:cs="Courier New"/>
                <w:b/>
                <w:bCs/>
                <w:kern w:val="0"/>
                <w:sz w:val="20"/>
                <w:szCs w:val="20"/>
              </w:rPr>
              <w:t>整改回复时限</w:t>
            </w:r>
          </w:p>
        </w:tc>
      </w:tr>
      <w:tr w:rsidR="0070281B" w:rsidRPr="0070281B" w:rsidTr="00C41789">
        <w:trPr>
          <w:trHeight w:val="1140"/>
        </w:trPr>
        <w:tc>
          <w:tcPr>
            <w:tcW w:w="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1</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市政道路</w:t>
            </w: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路面</w:t>
            </w:r>
            <w:r w:rsidRPr="0070281B">
              <w:rPr>
                <w:rFonts w:ascii="Courier New" w:eastAsia="宋体" w:hAnsi="Courier New" w:cs="Courier New"/>
                <w:kern w:val="0"/>
                <w:sz w:val="20"/>
                <w:szCs w:val="20"/>
              </w:rPr>
              <w:br/>
            </w:r>
            <w:r w:rsidRPr="0070281B">
              <w:rPr>
                <w:rFonts w:ascii="Courier New" w:eastAsia="宋体" w:hAnsi="Courier New" w:cs="Courier New"/>
                <w:kern w:val="0"/>
                <w:sz w:val="20"/>
                <w:szCs w:val="20"/>
              </w:rPr>
              <w:t>（沟底）</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路面保洁作业质量达标</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主要干道及景观道路没有纸屑、果皮、食品袋等零星垃圾；中小道路没有纸屑、果皮、食品袋等垃圾；路面没有</w:t>
            </w:r>
            <w:r w:rsidRPr="0070281B">
              <w:rPr>
                <w:rFonts w:ascii="Courier New" w:eastAsia="宋体" w:hAnsi="Courier New" w:cs="Courier New"/>
                <w:kern w:val="0"/>
                <w:sz w:val="20"/>
                <w:szCs w:val="20"/>
              </w:rPr>
              <w:t>3M</w:t>
            </w:r>
            <w:r w:rsidRPr="0070281B">
              <w:rPr>
                <w:rFonts w:ascii="Courier New" w:eastAsia="宋体" w:hAnsi="Courier New" w:cs="Courier New"/>
                <w:kern w:val="0"/>
                <w:sz w:val="20"/>
                <w:szCs w:val="20"/>
                <w:vertAlign w:val="superscript"/>
              </w:rPr>
              <w:t>2</w:t>
            </w:r>
            <w:r w:rsidRPr="0070281B">
              <w:rPr>
                <w:rFonts w:ascii="Courier New" w:eastAsia="宋体" w:hAnsi="Courier New" w:cs="Courier New"/>
                <w:kern w:val="0"/>
                <w:sz w:val="20"/>
                <w:szCs w:val="20"/>
              </w:rPr>
              <w:t>以上污染；</w:t>
            </w:r>
            <w:proofErr w:type="gramStart"/>
            <w:r w:rsidRPr="0070281B">
              <w:rPr>
                <w:rFonts w:ascii="Courier New" w:eastAsia="宋体" w:hAnsi="Courier New" w:cs="Courier New"/>
                <w:kern w:val="0"/>
                <w:sz w:val="20"/>
                <w:szCs w:val="20"/>
              </w:rPr>
              <w:t>窨</w:t>
            </w:r>
            <w:proofErr w:type="gramEnd"/>
            <w:r w:rsidRPr="0070281B">
              <w:rPr>
                <w:rFonts w:ascii="Courier New" w:eastAsia="宋体" w:hAnsi="Courier New" w:cs="Courier New"/>
                <w:kern w:val="0"/>
                <w:sz w:val="20"/>
                <w:szCs w:val="20"/>
              </w:rPr>
              <w:t>井口</w:t>
            </w:r>
            <w:proofErr w:type="gramStart"/>
            <w:r w:rsidRPr="0070281B">
              <w:rPr>
                <w:rFonts w:ascii="Courier New" w:eastAsia="宋体" w:hAnsi="Courier New" w:cs="Courier New"/>
                <w:kern w:val="0"/>
                <w:sz w:val="20"/>
                <w:szCs w:val="20"/>
              </w:rPr>
              <w:t>隔栅板沟眼</w:t>
            </w:r>
            <w:proofErr w:type="gramEnd"/>
            <w:r w:rsidRPr="0070281B">
              <w:rPr>
                <w:rFonts w:ascii="Courier New" w:eastAsia="宋体" w:hAnsi="Courier New" w:cs="Courier New"/>
                <w:kern w:val="0"/>
                <w:sz w:val="20"/>
                <w:szCs w:val="20"/>
              </w:rPr>
              <w:t>通畅</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63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道路及道路两侧条状污染物及块状污染物等</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不出现一处条状污染物或缺块状污染物；需每户签订责任书</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76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道路及道路两侧无暴露垃圾</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道路及道路两侧没有</w:t>
            </w:r>
            <w:r w:rsidRPr="0070281B">
              <w:rPr>
                <w:rFonts w:ascii="Courier New" w:eastAsia="宋体" w:hAnsi="Courier New" w:cs="Courier New"/>
                <w:kern w:val="0"/>
                <w:sz w:val="20"/>
                <w:szCs w:val="20"/>
              </w:rPr>
              <w:t>3</w:t>
            </w:r>
            <w:r w:rsidRPr="0070281B">
              <w:rPr>
                <w:rFonts w:ascii="Courier New" w:eastAsia="宋体" w:hAnsi="Courier New" w:cs="Courier New"/>
                <w:kern w:val="0"/>
                <w:sz w:val="20"/>
                <w:szCs w:val="20"/>
              </w:rPr>
              <w:t>㎡以上建筑垃圾或生活垃圾堆积；</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82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机械化清扫、规范操作</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未见扬尘作业，主次干道查见机扫车；作业时打开警示信号、不乱停车、特殊条件下不得擅自作业</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76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人行道</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沿街商</w:t>
            </w:r>
            <w:proofErr w:type="gramStart"/>
            <w:r w:rsidRPr="0070281B">
              <w:rPr>
                <w:rFonts w:ascii="Courier New" w:eastAsia="宋体" w:hAnsi="Courier New" w:cs="Courier New"/>
                <w:kern w:val="0"/>
                <w:sz w:val="20"/>
                <w:szCs w:val="20"/>
              </w:rPr>
              <w:t>铺责任</w:t>
            </w:r>
            <w:proofErr w:type="gramEnd"/>
            <w:r w:rsidRPr="0070281B">
              <w:rPr>
                <w:rFonts w:ascii="Courier New" w:eastAsia="宋体" w:hAnsi="Courier New" w:cs="Courier New"/>
                <w:kern w:val="0"/>
                <w:sz w:val="20"/>
                <w:szCs w:val="20"/>
              </w:rPr>
              <w:t>区域环境整治</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沿街铺门前没有小包垃圾、装修暴露垃圾，没有污水、杂物；不出现点状污染物呈块状、条状，没有视觉污染</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499"/>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人行道保洁作业质量达标</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不出现点状污染物呈块状、条状，没有视觉污染</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40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废物箱</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废物箱容器完好、按规定设置</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不出现严重破损的情况</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2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废物箱清除及时，周边干净、无小包垃圾堆积</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没有箱体污染；垃圾不能超过箱口、箱外不能有散落零星小包垃圾</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49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园区道路</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园区道路两侧环境整洁</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园区道路两侧无漂浮垃圾</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2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工具放置</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各类保洁工具停放规范，容貌整洁</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保洁工具停放需规范；容貌整洁</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5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文明服务</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统一着装，挂牌服务</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保洁人员统一着装或佩带工号牌</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11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定岗定人，服务规范</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保洁人员需对道路</w:t>
            </w:r>
            <w:r w:rsidRPr="0070281B">
              <w:rPr>
                <w:rFonts w:ascii="Courier New" w:eastAsia="宋体" w:hAnsi="Courier New" w:cs="Courier New"/>
                <w:kern w:val="0"/>
                <w:sz w:val="20"/>
                <w:szCs w:val="20"/>
              </w:rPr>
              <w:t>20</w:t>
            </w:r>
            <w:r w:rsidRPr="0070281B">
              <w:rPr>
                <w:rFonts w:ascii="Courier New" w:eastAsia="宋体" w:hAnsi="Courier New" w:cs="Courier New"/>
                <w:kern w:val="0"/>
                <w:sz w:val="20"/>
                <w:szCs w:val="20"/>
              </w:rPr>
              <w:t>分钟巡回一次；保洁人员作业要规范（包括扫清人行道、路面、沟底的垃圾后，未及时</w:t>
            </w:r>
            <w:proofErr w:type="gramStart"/>
            <w:r w:rsidRPr="0070281B">
              <w:rPr>
                <w:rFonts w:ascii="Courier New" w:eastAsia="宋体" w:hAnsi="Courier New" w:cs="Courier New"/>
                <w:kern w:val="0"/>
                <w:sz w:val="20"/>
                <w:szCs w:val="20"/>
              </w:rPr>
              <w:t>畚</w:t>
            </w:r>
            <w:proofErr w:type="gramEnd"/>
            <w:r w:rsidRPr="0070281B">
              <w:rPr>
                <w:rFonts w:ascii="Courier New" w:eastAsia="宋体" w:hAnsi="Courier New" w:cs="Courier New"/>
                <w:kern w:val="0"/>
                <w:sz w:val="20"/>
                <w:szCs w:val="20"/>
              </w:rPr>
              <w:t>清。将垃圾扫入窨井、河道等）；作业不能扰民，态度不能恶劣</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840"/>
        </w:trPr>
        <w:tc>
          <w:tcPr>
            <w:tcW w:w="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结合部</w:t>
            </w:r>
            <w:r w:rsidRPr="0070281B">
              <w:rPr>
                <w:rFonts w:ascii="Courier New" w:eastAsia="宋体" w:hAnsi="Courier New" w:cs="Courier New"/>
                <w:kern w:val="0"/>
                <w:sz w:val="20"/>
                <w:szCs w:val="20"/>
              </w:rPr>
              <w:t xml:space="preserve">  </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C41789">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路面</w:t>
            </w:r>
            <w:r w:rsidRPr="0070281B">
              <w:rPr>
                <w:rFonts w:ascii="Courier New" w:eastAsia="宋体" w:hAnsi="Courier New" w:cs="Courier New"/>
                <w:kern w:val="0"/>
                <w:sz w:val="20"/>
                <w:szCs w:val="20"/>
              </w:rPr>
              <w:t xml:space="preserve"> </w:t>
            </w:r>
            <w:r w:rsidR="00C41789">
              <w:rPr>
                <w:rFonts w:ascii="Courier New" w:eastAsia="宋体" w:hAnsi="Courier New" w:cs="Courier New" w:hint="eastAsia"/>
                <w:kern w:val="0"/>
                <w:sz w:val="20"/>
                <w:szCs w:val="20"/>
              </w:rPr>
              <w:t xml:space="preserve"> </w:t>
            </w:r>
            <w:r w:rsidRPr="0070281B">
              <w:rPr>
                <w:rFonts w:ascii="Courier New" w:eastAsia="宋体" w:hAnsi="Courier New" w:cs="Courier New"/>
                <w:kern w:val="0"/>
                <w:sz w:val="20"/>
                <w:szCs w:val="20"/>
              </w:rPr>
              <w:t xml:space="preserve">  </w:t>
            </w:r>
            <w:r w:rsidRPr="0070281B">
              <w:rPr>
                <w:rFonts w:ascii="Courier New" w:eastAsia="宋体" w:hAnsi="Courier New" w:cs="Courier New"/>
                <w:kern w:val="0"/>
                <w:sz w:val="20"/>
                <w:szCs w:val="20"/>
              </w:rPr>
              <w:t>人行道</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路面、人行道整洁有序</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路面及人行道没有纸屑、果皮、食品袋等零星垃圾；路面及人行道没有</w:t>
            </w:r>
            <w:r w:rsidRPr="0070281B">
              <w:rPr>
                <w:rFonts w:ascii="Courier New" w:eastAsia="宋体" w:hAnsi="Courier New" w:cs="Courier New"/>
                <w:kern w:val="0"/>
                <w:sz w:val="20"/>
                <w:szCs w:val="20"/>
              </w:rPr>
              <w:t>3M</w:t>
            </w:r>
            <w:r w:rsidRPr="0070281B">
              <w:rPr>
                <w:rFonts w:ascii="Courier New" w:eastAsia="宋体" w:hAnsi="Courier New" w:cs="Courier New"/>
                <w:kern w:val="0"/>
                <w:sz w:val="20"/>
                <w:szCs w:val="20"/>
                <w:vertAlign w:val="superscript"/>
              </w:rPr>
              <w:t>2</w:t>
            </w:r>
            <w:r w:rsidRPr="0070281B">
              <w:rPr>
                <w:rFonts w:ascii="Courier New" w:eastAsia="宋体" w:hAnsi="Courier New" w:cs="Courier New"/>
                <w:kern w:val="0"/>
                <w:sz w:val="20"/>
                <w:szCs w:val="20"/>
              </w:rPr>
              <w:t>以上污染；</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58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暴露垃圾</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道路及道路两侧无暴露垃圾</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道路及道路两侧没有建筑垃圾或生活垃圾</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735"/>
        </w:trPr>
        <w:tc>
          <w:tcPr>
            <w:tcW w:w="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3</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公共场所</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公共广场</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500M</w:t>
            </w:r>
            <w:r w:rsidRPr="0070281B">
              <w:rPr>
                <w:rFonts w:ascii="Courier New" w:eastAsia="宋体" w:hAnsi="Courier New" w:cs="Courier New"/>
                <w:kern w:val="0"/>
                <w:sz w:val="20"/>
                <w:szCs w:val="20"/>
                <w:vertAlign w:val="superscript"/>
              </w:rPr>
              <w:t>2</w:t>
            </w:r>
            <w:r w:rsidRPr="0070281B">
              <w:rPr>
                <w:rFonts w:ascii="Courier New" w:eastAsia="宋体" w:hAnsi="Courier New" w:cs="Courier New"/>
                <w:kern w:val="0"/>
                <w:sz w:val="20"/>
                <w:szCs w:val="20"/>
              </w:rPr>
              <w:t>以上广场达到洁净水平（</w:t>
            </w:r>
            <w:proofErr w:type="gramStart"/>
            <w:r w:rsidRPr="0070281B">
              <w:rPr>
                <w:rFonts w:ascii="Courier New" w:eastAsia="宋体" w:hAnsi="Courier New" w:cs="Courier New"/>
                <w:kern w:val="0"/>
                <w:sz w:val="20"/>
                <w:szCs w:val="20"/>
              </w:rPr>
              <w:t>除市民</w:t>
            </w:r>
            <w:proofErr w:type="gramEnd"/>
            <w:r w:rsidRPr="0070281B">
              <w:rPr>
                <w:rFonts w:ascii="Courier New" w:eastAsia="宋体" w:hAnsi="Courier New" w:cs="Courier New"/>
                <w:kern w:val="0"/>
                <w:sz w:val="20"/>
                <w:szCs w:val="20"/>
              </w:rPr>
              <w:t>广场外）</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需配置废弃物收集容器；废弃物清除要及时，地面没有纸屑等垃圾；广场保洁要达标</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8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轨交、公交集散地</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站点环境卫生设施配套，保洁规范</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设置废弃物收集容器；地面没有纸屑等垃圾；保洁规范没有垃圾堆积</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799"/>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集市菜场内外环境卫生设施配套，保洁规范</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集市菜场内垃圾收集存储房和压缩站等配套设施不能有破损或缺失，保洁要达标</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70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集市菜场外环境整洁，无垃圾堆积现象</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集市菜场外没有乱堆物、垃圾、污水等，保持环境整洁</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55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集市菜场内公共厕所保洁规范（除</w:t>
            </w:r>
            <w:proofErr w:type="gramStart"/>
            <w:r w:rsidRPr="0070281B">
              <w:rPr>
                <w:rFonts w:ascii="Courier New" w:eastAsia="宋体" w:hAnsi="Courier New" w:cs="Courier New"/>
                <w:kern w:val="0"/>
                <w:sz w:val="20"/>
                <w:szCs w:val="20"/>
              </w:rPr>
              <w:t>祥</w:t>
            </w:r>
            <w:proofErr w:type="gramEnd"/>
            <w:r w:rsidRPr="0070281B">
              <w:rPr>
                <w:rFonts w:ascii="Courier New" w:eastAsia="宋体" w:hAnsi="Courier New" w:cs="Courier New"/>
                <w:kern w:val="0"/>
                <w:sz w:val="20"/>
                <w:szCs w:val="20"/>
              </w:rPr>
              <w:t>峰外）</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集市菜场内公共厕所保洁要达标</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1365"/>
        </w:trPr>
        <w:tc>
          <w:tcPr>
            <w:tcW w:w="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垃圾</w:t>
            </w:r>
            <w:r w:rsidRPr="0070281B">
              <w:rPr>
                <w:rFonts w:ascii="Courier New" w:eastAsia="宋体" w:hAnsi="Courier New" w:cs="Courier New"/>
                <w:kern w:val="0"/>
                <w:sz w:val="20"/>
                <w:szCs w:val="20"/>
              </w:rPr>
              <w:t xml:space="preserve">     </w:t>
            </w:r>
            <w:r w:rsidRPr="0070281B">
              <w:rPr>
                <w:rFonts w:ascii="Courier New" w:eastAsia="宋体" w:hAnsi="Courier New" w:cs="Courier New"/>
                <w:kern w:val="0"/>
                <w:sz w:val="20"/>
                <w:szCs w:val="20"/>
              </w:rPr>
              <w:t>收集点</w:t>
            </w:r>
            <w:r w:rsidRPr="0070281B">
              <w:rPr>
                <w:rFonts w:ascii="Courier New" w:eastAsia="宋体" w:hAnsi="Courier New" w:cs="Courier New"/>
                <w:kern w:val="0"/>
                <w:sz w:val="20"/>
                <w:szCs w:val="20"/>
              </w:rPr>
              <w:t xml:space="preserve"> </w:t>
            </w: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收集点周边环境</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收集点保洁管理规范</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收集容器、设施数量充足，管理到位，内外壁不出现明显污垢；箱房门不敞开、收集容器摆放要整齐、桶要入箱房；压缩站、箱房（桶）周边没有散落垃圾及垃圾堆放、不存在明显异味；周边可见病媒防</w:t>
            </w:r>
            <w:proofErr w:type="gramStart"/>
            <w:r w:rsidRPr="0070281B">
              <w:rPr>
                <w:rFonts w:ascii="Courier New" w:eastAsia="宋体" w:hAnsi="Courier New" w:cs="Courier New"/>
                <w:kern w:val="0"/>
                <w:sz w:val="20"/>
                <w:szCs w:val="20"/>
              </w:rPr>
              <w:t>制设施</w:t>
            </w:r>
            <w:proofErr w:type="gramEnd"/>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基本无苍蝇</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73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垃圾、粪便收运密闭</w:t>
            </w:r>
            <w:proofErr w:type="gramStart"/>
            <w:r w:rsidRPr="0070281B">
              <w:rPr>
                <w:rFonts w:ascii="Courier New" w:eastAsia="宋体" w:hAnsi="Courier New" w:cs="Courier New"/>
                <w:kern w:val="0"/>
                <w:sz w:val="20"/>
                <w:szCs w:val="20"/>
              </w:rPr>
              <w:t>化运输</w:t>
            </w:r>
            <w:proofErr w:type="gramEnd"/>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粪便及垃圾收运密闭化运输，车体没有垃圾吊挂、散落，飞扬、低落、粪便满溢等现象</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70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设施管理</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proofErr w:type="gramStart"/>
            <w:r w:rsidRPr="0070281B">
              <w:rPr>
                <w:rFonts w:ascii="Courier New" w:eastAsia="宋体" w:hAnsi="Courier New" w:cs="Courier New"/>
                <w:kern w:val="0"/>
                <w:sz w:val="20"/>
                <w:szCs w:val="20"/>
              </w:rPr>
              <w:t>箱房设施</w:t>
            </w:r>
            <w:proofErr w:type="gramEnd"/>
            <w:r w:rsidRPr="0070281B">
              <w:rPr>
                <w:rFonts w:ascii="Courier New" w:eastAsia="宋体" w:hAnsi="Courier New" w:cs="Courier New"/>
                <w:kern w:val="0"/>
                <w:sz w:val="20"/>
                <w:szCs w:val="20"/>
              </w:rPr>
              <w:t>完好封闭</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箱房（桶）没有破损、残缺；</w:t>
            </w:r>
            <w:proofErr w:type="gramStart"/>
            <w:r w:rsidRPr="0070281B">
              <w:rPr>
                <w:rFonts w:ascii="Courier New" w:eastAsia="宋体" w:hAnsi="Courier New" w:cs="Courier New"/>
                <w:kern w:val="0"/>
                <w:sz w:val="20"/>
                <w:szCs w:val="20"/>
              </w:rPr>
              <w:t>箱房排水</w:t>
            </w:r>
            <w:proofErr w:type="gramEnd"/>
            <w:r w:rsidRPr="0070281B">
              <w:rPr>
                <w:rFonts w:ascii="Courier New" w:eastAsia="宋体" w:hAnsi="Courier New" w:cs="Courier New"/>
                <w:kern w:val="0"/>
                <w:sz w:val="20"/>
                <w:szCs w:val="20"/>
              </w:rPr>
              <w:t>要畅通，地面及门前无渗滤液；不挪作它用</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8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proofErr w:type="gramStart"/>
            <w:r w:rsidRPr="0070281B">
              <w:rPr>
                <w:rFonts w:ascii="Courier New" w:eastAsia="宋体" w:hAnsi="Courier New" w:cs="Courier New"/>
                <w:kern w:val="0"/>
                <w:sz w:val="20"/>
                <w:szCs w:val="20"/>
              </w:rPr>
              <w:t>箱房</w:t>
            </w:r>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六定</w:t>
            </w:r>
            <w:r w:rsidRPr="0070281B">
              <w:rPr>
                <w:rFonts w:ascii="Courier New" w:eastAsia="宋体" w:hAnsi="Courier New" w:cs="Courier New"/>
                <w:kern w:val="0"/>
                <w:sz w:val="20"/>
                <w:szCs w:val="20"/>
              </w:rPr>
              <w:t>”</w:t>
            </w:r>
            <w:proofErr w:type="gramEnd"/>
            <w:r w:rsidRPr="0070281B">
              <w:rPr>
                <w:rFonts w:ascii="Courier New" w:eastAsia="宋体" w:hAnsi="Courier New" w:cs="Courier New"/>
                <w:kern w:val="0"/>
                <w:sz w:val="20"/>
                <w:szCs w:val="20"/>
              </w:rPr>
              <w:t>标识规范</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要有</w:t>
            </w:r>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六定</w:t>
            </w:r>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标识或</w:t>
            </w:r>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六定</w:t>
            </w:r>
            <w:r w:rsidRPr="0070281B">
              <w:rPr>
                <w:rFonts w:ascii="Courier New" w:eastAsia="宋体" w:hAnsi="Courier New" w:cs="Courier New"/>
                <w:kern w:val="0"/>
                <w:sz w:val="20"/>
                <w:szCs w:val="20"/>
              </w:rPr>
              <w:t>”</w:t>
            </w:r>
            <w:r w:rsidRPr="0070281B">
              <w:rPr>
                <w:rFonts w:ascii="Courier New" w:eastAsia="宋体" w:hAnsi="Courier New" w:cs="Courier New"/>
                <w:kern w:val="0"/>
                <w:sz w:val="20"/>
                <w:szCs w:val="20"/>
              </w:rPr>
              <w:t>标识内容无残缺现象</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72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车容车貌整洁，行驶安全</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车身不能出现严重掉漆和锈斑、大面积污染；电动机按规定行驶</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855"/>
        </w:trPr>
        <w:tc>
          <w:tcPr>
            <w:tcW w:w="440" w:type="dxa"/>
            <w:vMerge w:val="restart"/>
            <w:tcBorders>
              <w:top w:val="nil"/>
              <w:left w:val="single" w:sz="4" w:space="0" w:color="auto"/>
              <w:bottom w:val="single" w:sz="4" w:space="0" w:color="000000"/>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5</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公厕</w:t>
            </w:r>
            <w:r w:rsidRPr="0070281B">
              <w:rPr>
                <w:rFonts w:ascii="Courier New" w:eastAsia="宋体" w:hAnsi="Courier New" w:cs="Courier New"/>
                <w:kern w:val="0"/>
                <w:sz w:val="20"/>
                <w:szCs w:val="20"/>
              </w:rPr>
              <w:t xml:space="preserve">   </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导向标志</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公厕导向标志按规定设置，男女标识规范统一</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公厕导向牌规范（</w:t>
            </w:r>
            <w:proofErr w:type="gramStart"/>
            <w:r w:rsidRPr="0070281B">
              <w:rPr>
                <w:rFonts w:ascii="Courier New" w:eastAsia="宋体" w:hAnsi="Courier New" w:cs="Courier New"/>
                <w:kern w:val="0"/>
                <w:sz w:val="20"/>
                <w:szCs w:val="20"/>
              </w:rPr>
              <w:t>不</w:t>
            </w:r>
            <w:proofErr w:type="gramEnd"/>
            <w:r w:rsidRPr="0070281B">
              <w:rPr>
                <w:rFonts w:ascii="Courier New" w:eastAsia="宋体" w:hAnsi="Courier New" w:cs="Courier New"/>
                <w:kern w:val="0"/>
                <w:sz w:val="20"/>
                <w:szCs w:val="20"/>
              </w:rPr>
              <w:t>破损、没有错误）按规定设置，男女标识规范</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5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责任区域保洁</w:t>
            </w:r>
          </w:p>
        </w:tc>
        <w:tc>
          <w:tcPr>
            <w:tcW w:w="2373"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公厕周边责任区域环境整洁</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外墙壁表面没有脱落，没有乱涂写</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919"/>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屋顶及卫生责任区内没有杂物堆放、周边环境要整洁；倒粪站设施没有破损、残缺，周边环境要整洁</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64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公厕保洁</w:t>
            </w:r>
          </w:p>
        </w:tc>
        <w:tc>
          <w:tcPr>
            <w:tcW w:w="2373"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公厕内环境整洁、无异味</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内墙壁表面没有脱落；墙壁、门窗、隔断板等没有乱涂写、乱</w:t>
            </w:r>
            <w:proofErr w:type="gramStart"/>
            <w:r w:rsidRPr="0070281B">
              <w:rPr>
                <w:rFonts w:ascii="Courier New" w:eastAsia="宋体" w:hAnsi="Courier New" w:cs="Courier New"/>
                <w:kern w:val="0"/>
                <w:sz w:val="20"/>
                <w:szCs w:val="20"/>
              </w:rPr>
              <w:t>刻划</w:t>
            </w:r>
            <w:proofErr w:type="gramEnd"/>
            <w:r w:rsidRPr="0070281B">
              <w:rPr>
                <w:rFonts w:ascii="Courier New" w:eastAsia="宋体" w:hAnsi="Courier New" w:cs="Courier New"/>
                <w:kern w:val="0"/>
                <w:sz w:val="20"/>
                <w:szCs w:val="20"/>
              </w:rPr>
              <w:t>、乱张贴</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121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厕内地面没有污物、烟头；周边可见病媒防制设施，没有蚊蝇、蛛网；沟道内没有粪迹，及时冲洗；厕所不能存在明显臭气；设施表面没有明显灰尘及服务台面物品不能杂乱；有禁烟标识，无室内吸烟现象</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885"/>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设施设备</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公厕内设施齐全，使用情况良好</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照明灯、盥洗盆、水龙头、挡板、衣帽钩、瓷砖、老年人专用板凳、便民服务箱、烘手机、洗手液等硬件设施不能出现破损或缺少</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60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无障碍设施完好</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无障碍通道、扶手、专用厕间（扶手、坐便器或板凳）等，设施不能出现破损或缺少</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8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工具放置</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各类工具摆放有序，干净整洁</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各类工具有序摆放，使用后及时清洗；保洁工具及铺垫不能放在无障碍通道扶手上晾晒；交通工具不能放在厕所门前或无障碍通道上</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90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文明服务</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统一着装，持证上岗，规范服务</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服务人员统一着装，持证服务，管理室没有闲杂人员；管理员不能脱岗或代岗；管理员语言要文明、态度不能恶劣，服务要规范</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105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服务公示标识内容清晰、醒目，落实到位</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免费开放；有卫生管理制度；公开、落实公示内容（公共厕所等级、管理服务时间、作业服务单位、服务管理单位和投诉监督电话）</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48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便民措施服务到位</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专人看管公厕需配置便民服务箱及提供手纸</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750"/>
        </w:trPr>
        <w:tc>
          <w:tcPr>
            <w:tcW w:w="440" w:type="dxa"/>
            <w:tcBorders>
              <w:top w:val="nil"/>
              <w:left w:val="single" w:sz="4" w:space="0" w:color="auto"/>
              <w:bottom w:val="single" w:sz="4" w:space="0" w:color="auto"/>
              <w:right w:val="single" w:sz="4" w:space="0" w:color="auto"/>
            </w:tcBorders>
            <w:shd w:val="clear" w:color="auto" w:fill="auto"/>
            <w:noWrap/>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lastRenderedPageBreak/>
              <w:t>6</w:t>
            </w:r>
          </w:p>
        </w:tc>
        <w:tc>
          <w:tcPr>
            <w:tcW w:w="709"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工地</w:t>
            </w:r>
            <w:r w:rsidRPr="0070281B">
              <w:rPr>
                <w:rFonts w:ascii="Courier New" w:eastAsia="宋体" w:hAnsi="Courier New" w:cs="Courier New"/>
                <w:kern w:val="0"/>
                <w:sz w:val="20"/>
                <w:szCs w:val="20"/>
              </w:rPr>
              <w:t xml:space="preserve">    </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垃圾清运处置</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需配建设施；规范收运</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工地配建临时公厕和垃圾房，生活垃圾、粪便委托环卫作业单位规范收运、处置</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960"/>
        </w:trPr>
        <w:tc>
          <w:tcPr>
            <w:tcW w:w="440"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w:t>
            </w:r>
          </w:p>
        </w:tc>
        <w:tc>
          <w:tcPr>
            <w:tcW w:w="709"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除四害</w:t>
            </w:r>
            <w:r w:rsidRPr="0070281B">
              <w:rPr>
                <w:rFonts w:ascii="Courier New" w:eastAsia="宋体" w:hAnsi="Courier New" w:cs="Courier New"/>
                <w:kern w:val="0"/>
                <w:sz w:val="20"/>
                <w:szCs w:val="20"/>
              </w:rPr>
              <w:t xml:space="preserve">  </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重点行业公共部位四害密度监测</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不出现四害密度超标现象</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餐饮、菜场、公厕、垃圾房、公共绿地、小区等，公共部位四害密度控制在标准以下</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762"/>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val="restart"/>
            <w:tcBorders>
              <w:top w:val="nil"/>
              <w:left w:val="single" w:sz="4" w:space="0" w:color="auto"/>
              <w:bottom w:val="single" w:sz="4" w:space="0" w:color="000000"/>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四害消杀</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除害药物要投放到位</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落实定人、定点、定时对公共部位各类孳生场所进行四害消杀</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操作要规范；药物投放要及时</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除害操作规范，药物及时发放，药物和器具投放合理</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54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开展季节性和突击性灭害工作</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开展各类季节性突击性灭害工作并有记录</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48</w:t>
            </w:r>
            <w:r w:rsidRPr="0070281B">
              <w:rPr>
                <w:rFonts w:ascii="Courier New" w:eastAsia="宋体" w:hAnsi="Courier New" w:cs="Courier New"/>
                <w:kern w:val="0"/>
                <w:sz w:val="20"/>
                <w:szCs w:val="20"/>
              </w:rPr>
              <w:t>小时</w:t>
            </w:r>
          </w:p>
        </w:tc>
      </w:tr>
      <w:tr w:rsidR="0070281B" w:rsidRPr="0070281B" w:rsidTr="00C41789">
        <w:trPr>
          <w:trHeight w:val="522"/>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设施维护</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工具使用规范、不能有损坏</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灭害工具使用规范，损坏及时维护，使用率</w:t>
            </w:r>
            <w:r w:rsidRPr="0070281B">
              <w:rPr>
                <w:rFonts w:ascii="Courier New" w:eastAsia="宋体" w:hAnsi="Courier New" w:cs="Courier New"/>
                <w:kern w:val="0"/>
                <w:sz w:val="20"/>
                <w:szCs w:val="20"/>
              </w:rPr>
              <w:t>100</w:t>
            </w:r>
            <w:r w:rsidRPr="0070281B">
              <w:rPr>
                <w:rFonts w:ascii="Courier New" w:eastAsia="宋体" w:hAnsi="Courier New" w:cs="Courier New"/>
                <w:kern w:val="0"/>
                <w:sz w:val="20"/>
                <w:szCs w:val="20"/>
              </w:rPr>
              <w:t>％</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72</w:t>
            </w:r>
            <w:r w:rsidRPr="0070281B">
              <w:rPr>
                <w:rFonts w:ascii="Courier New" w:eastAsia="宋体" w:hAnsi="Courier New" w:cs="Courier New"/>
                <w:kern w:val="0"/>
                <w:sz w:val="20"/>
                <w:szCs w:val="20"/>
              </w:rPr>
              <w:t>小时</w:t>
            </w:r>
          </w:p>
        </w:tc>
      </w:tr>
      <w:tr w:rsidR="0070281B" w:rsidRPr="0070281B" w:rsidTr="00C41789">
        <w:trPr>
          <w:trHeight w:val="660"/>
        </w:trPr>
        <w:tc>
          <w:tcPr>
            <w:tcW w:w="440"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709" w:type="dxa"/>
            <w:vMerge/>
            <w:tcBorders>
              <w:top w:val="nil"/>
              <w:left w:val="single" w:sz="4" w:space="0" w:color="auto"/>
              <w:bottom w:val="single" w:sz="4" w:space="0" w:color="000000"/>
              <w:right w:val="single" w:sz="4" w:space="0" w:color="auto"/>
            </w:tcBorders>
            <w:vAlign w:val="center"/>
            <w:hideMark/>
          </w:tcPr>
          <w:p w:rsidR="0070281B" w:rsidRPr="0070281B" w:rsidRDefault="0070281B" w:rsidP="0070281B">
            <w:pPr>
              <w:widowControl/>
              <w:jc w:val="left"/>
              <w:rPr>
                <w:rFonts w:ascii="Courier New" w:eastAsia="宋体" w:hAnsi="Courier New" w:cs="Courier New"/>
                <w:kern w:val="0"/>
                <w:sz w:val="20"/>
                <w:szCs w:val="20"/>
              </w:rPr>
            </w:pP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药物管理</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药物不能遗失，需有记录</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药物有专人保管，保管制度完善，药物进出有记录</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r w:rsidR="0070281B" w:rsidRPr="0070281B" w:rsidTr="00C41789">
        <w:trPr>
          <w:trHeight w:val="1122"/>
        </w:trPr>
        <w:tc>
          <w:tcPr>
            <w:tcW w:w="440" w:type="dxa"/>
            <w:tcBorders>
              <w:top w:val="nil"/>
              <w:left w:val="single" w:sz="4" w:space="0" w:color="auto"/>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8</w:t>
            </w:r>
          </w:p>
        </w:tc>
        <w:tc>
          <w:tcPr>
            <w:tcW w:w="709"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无主</w:t>
            </w:r>
            <w:r w:rsidRPr="0070281B">
              <w:rPr>
                <w:rFonts w:ascii="Courier New" w:eastAsia="宋体" w:hAnsi="Courier New" w:cs="Courier New"/>
                <w:kern w:val="0"/>
                <w:sz w:val="20"/>
                <w:szCs w:val="20"/>
              </w:rPr>
              <w:br/>
            </w:r>
            <w:r w:rsidRPr="0070281B">
              <w:rPr>
                <w:rFonts w:ascii="Courier New" w:eastAsia="宋体" w:hAnsi="Courier New" w:cs="Courier New"/>
                <w:kern w:val="0"/>
                <w:sz w:val="20"/>
                <w:szCs w:val="20"/>
              </w:rPr>
              <w:t>垃圾</w:t>
            </w:r>
          </w:p>
        </w:tc>
        <w:tc>
          <w:tcPr>
            <w:tcW w:w="1171"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无主垃圾的处置</w:t>
            </w:r>
          </w:p>
        </w:tc>
        <w:tc>
          <w:tcPr>
            <w:tcW w:w="2373"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对各村居及相关单位巡查发现上报的无主垃圾及时做好清运处置。</w:t>
            </w:r>
          </w:p>
        </w:tc>
        <w:tc>
          <w:tcPr>
            <w:tcW w:w="4820"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left"/>
              <w:rPr>
                <w:rFonts w:ascii="Courier New" w:eastAsia="宋体" w:hAnsi="Courier New" w:cs="Courier New"/>
                <w:kern w:val="0"/>
                <w:sz w:val="20"/>
                <w:szCs w:val="20"/>
              </w:rPr>
            </w:pPr>
            <w:r w:rsidRPr="0070281B">
              <w:rPr>
                <w:rFonts w:ascii="Courier New" w:eastAsia="宋体" w:hAnsi="Courier New" w:cs="Courier New"/>
                <w:kern w:val="0"/>
                <w:sz w:val="20"/>
                <w:szCs w:val="20"/>
              </w:rPr>
              <w:t>对各村居及相关单位巡查发现上报的无主垃圾及时做好清运处置，不能造成群众投诉或产生不良影响，和严重后果。</w:t>
            </w:r>
          </w:p>
        </w:tc>
        <w:tc>
          <w:tcPr>
            <w:tcW w:w="992" w:type="dxa"/>
            <w:tcBorders>
              <w:top w:val="nil"/>
              <w:left w:val="nil"/>
              <w:bottom w:val="single" w:sz="4" w:space="0" w:color="auto"/>
              <w:right w:val="single" w:sz="4" w:space="0" w:color="auto"/>
            </w:tcBorders>
            <w:shd w:val="clear" w:color="auto" w:fill="auto"/>
            <w:vAlign w:val="center"/>
            <w:hideMark/>
          </w:tcPr>
          <w:p w:rsidR="0070281B" w:rsidRPr="0070281B" w:rsidRDefault="0070281B" w:rsidP="0070281B">
            <w:pPr>
              <w:widowControl/>
              <w:jc w:val="center"/>
              <w:rPr>
                <w:rFonts w:ascii="Courier New" w:eastAsia="宋体" w:hAnsi="Courier New" w:cs="Courier New"/>
                <w:kern w:val="0"/>
                <w:sz w:val="20"/>
                <w:szCs w:val="20"/>
              </w:rPr>
            </w:pPr>
            <w:r w:rsidRPr="0070281B">
              <w:rPr>
                <w:rFonts w:ascii="Courier New" w:eastAsia="宋体" w:hAnsi="Courier New" w:cs="Courier New"/>
                <w:kern w:val="0"/>
                <w:sz w:val="20"/>
                <w:szCs w:val="20"/>
              </w:rPr>
              <w:t>24</w:t>
            </w:r>
            <w:r w:rsidRPr="0070281B">
              <w:rPr>
                <w:rFonts w:ascii="Courier New" w:eastAsia="宋体" w:hAnsi="Courier New" w:cs="Courier New"/>
                <w:kern w:val="0"/>
                <w:sz w:val="20"/>
                <w:szCs w:val="20"/>
              </w:rPr>
              <w:t>小时</w:t>
            </w:r>
          </w:p>
        </w:tc>
      </w:tr>
    </w:tbl>
    <w:p w:rsidR="00A02E14" w:rsidRDefault="00A02E14">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tbl>
      <w:tblPr>
        <w:tblW w:w="10080" w:type="dxa"/>
        <w:tblInd w:w="93" w:type="dxa"/>
        <w:tblLook w:val="04A0" w:firstRow="1" w:lastRow="0" w:firstColumn="1" w:lastColumn="0" w:noHBand="0" w:noVBand="1"/>
      </w:tblPr>
      <w:tblGrid>
        <w:gridCol w:w="520"/>
        <w:gridCol w:w="640"/>
        <w:gridCol w:w="1020"/>
        <w:gridCol w:w="2380"/>
        <w:gridCol w:w="4220"/>
        <w:gridCol w:w="1300"/>
      </w:tblGrid>
      <w:tr w:rsidR="005C7A81" w:rsidRPr="005C7A81" w:rsidTr="00C41789">
        <w:trPr>
          <w:trHeight w:val="825"/>
        </w:trPr>
        <w:tc>
          <w:tcPr>
            <w:tcW w:w="10080" w:type="dxa"/>
            <w:gridSpan w:val="6"/>
            <w:tcBorders>
              <w:top w:val="nil"/>
              <w:left w:val="nil"/>
              <w:bottom w:val="nil"/>
              <w:right w:val="nil"/>
            </w:tcBorders>
            <w:shd w:val="clear" w:color="auto" w:fill="auto"/>
            <w:vAlign w:val="center"/>
            <w:hideMark/>
          </w:tcPr>
          <w:p w:rsidR="005C7A81" w:rsidRPr="005C7A81" w:rsidRDefault="005C7A81" w:rsidP="005C7A81">
            <w:pPr>
              <w:widowControl/>
              <w:jc w:val="center"/>
              <w:rPr>
                <w:rFonts w:ascii="黑体" w:eastAsia="黑体" w:hAnsi="黑体" w:cs="宋体"/>
                <w:b/>
                <w:bCs/>
                <w:kern w:val="0"/>
                <w:sz w:val="32"/>
                <w:szCs w:val="32"/>
              </w:rPr>
            </w:pPr>
            <w:r w:rsidRPr="005C7A81">
              <w:rPr>
                <w:rFonts w:ascii="黑体" w:eastAsia="黑体" w:hAnsi="黑体" w:cs="宋体" w:hint="eastAsia"/>
                <w:b/>
                <w:bCs/>
                <w:kern w:val="0"/>
                <w:sz w:val="32"/>
                <w:szCs w:val="32"/>
              </w:rPr>
              <w:lastRenderedPageBreak/>
              <w:t>车墩镇</w:t>
            </w:r>
            <w:proofErr w:type="gramStart"/>
            <w:r w:rsidRPr="005C7A81">
              <w:rPr>
                <w:rFonts w:ascii="黑体" w:eastAsia="黑体" w:hAnsi="黑体" w:cs="宋体" w:hint="eastAsia"/>
                <w:b/>
                <w:bCs/>
                <w:kern w:val="0"/>
                <w:sz w:val="32"/>
                <w:szCs w:val="32"/>
              </w:rPr>
              <w:t>绿化市容</w:t>
            </w:r>
            <w:proofErr w:type="gramEnd"/>
            <w:r w:rsidRPr="005C7A81">
              <w:rPr>
                <w:rFonts w:ascii="黑体" w:eastAsia="黑体" w:hAnsi="黑体" w:cs="宋体" w:hint="eastAsia"/>
                <w:b/>
                <w:bCs/>
                <w:kern w:val="0"/>
                <w:sz w:val="32"/>
                <w:szCs w:val="32"/>
              </w:rPr>
              <w:t>环境卫生管理工作督查范围和标准</w:t>
            </w:r>
            <w:r w:rsidRPr="005C7A81">
              <w:rPr>
                <w:rFonts w:ascii="黑体" w:eastAsia="黑体" w:hAnsi="黑体" w:cs="宋体" w:hint="eastAsia"/>
                <w:b/>
                <w:bCs/>
                <w:kern w:val="0"/>
                <w:sz w:val="32"/>
                <w:szCs w:val="32"/>
              </w:rPr>
              <w:br/>
            </w:r>
            <w:r w:rsidRPr="005C7A81">
              <w:rPr>
                <w:rFonts w:ascii="黑体" w:eastAsia="黑体" w:hAnsi="黑体" w:cs="宋体" w:hint="eastAsia"/>
                <w:kern w:val="0"/>
                <w:sz w:val="24"/>
                <w:szCs w:val="24"/>
              </w:rPr>
              <w:t>（集镇、工业园区部分）物业公司</w:t>
            </w:r>
          </w:p>
        </w:tc>
      </w:tr>
      <w:tr w:rsidR="005C7A81" w:rsidRPr="005C7A81" w:rsidTr="00C41789">
        <w:trPr>
          <w:trHeight w:val="54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序号</w:t>
            </w:r>
          </w:p>
        </w:tc>
        <w:tc>
          <w:tcPr>
            <w:tcW w:w="64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评估指标</w:t>
            </w:r>
          </w:p>
        </w:tc>
        <w:tc>
          <w:tcPr>
            <w:tcW w:w="102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w:t>
            </w:r>
            <w:r w:rsidRPr="005C7A81">
              <w:rPr>
                <w:rFonts w:ascii="Courier New" w:eastAsia="宋体" w:hAnsi="Courier New" w:cs="Courier New"/>
                <w:b/>
                <w:bCs/>
                <w:kern w:val="0"/>
                <w:sz w:val="20"/>
                <w:szCs w:val="20"/>
              </w:rPr>
              <w:br/>
            </w:r>
            <w:r w:rsidRPr="005C7A81">
              <w:rPr>
                <w:rFonts w:ascii="Courier New" w:eastAsia="宋体" w:hAnsi="Courier New" w:cs="Courier New"/>
                <w:b/>
                <w:bCs/>
                <w:kern w:val="0"/>
                <w:sz w:val="20"/>
                <w:szCs w:val="20"/>
              </w:rPr>
              <w:t>项目</w:t>
            </w:r>
          </w:p>
        </w:tc>
        <w:tc>
          <w:tcPr>
            <w:tcW w:w="238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质量标准</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督查标准</w:t>
            </w:r>
          </w:p>
        </w:tc>
        <w:tc>
          <w:tcPr>
            <w:tcW w:w="1300" w:type="dxa"/>
            <w:tcBorders>
              <w:top w:val="single" w:sz="4" w:space="0" w:color="auto"/>
              <w:left w:val="nil"/>
              <w:bottom w:val="single" w:sz="4" w:space="0" w:color="auto"/>
              <w:right w:val="single" w:sz="4" w:space="0" w:color="auto"/>
            </w:tcBorders>
            <w:shd w:val="clear" w:color="auto" w:fill="auto"/>
            <w:vAlign w:val="center"/>
            <w:hideMark/>
          </w:tcPr>
          <w:p w:rsidR="00C41789" w:rsidRDefault="005C7A81" w:rsidP="00C41789">
            <w:pPr>
              <w:widowControl/>
              <w:jc w:val="center"/>
              <w:rPr>
                <w:rFonts w:ascii="Courier New" w:eastAsia="宋体" w:hAnsi="Courier New" w:cs="Courier New" w:hint="eastAsia"/>
                <w:b/>
                <w:bCs/>
                <w:kern w:val="0"/>
                <w:sz w:val="20"/>
                <w:szCs w:val="20"/>
              </w:rPr>
            </w:pPr>
            <w:r w:rsidRPr="005C7A81">
              <w:rPr>
                <w:rFonts w:ascii="Courier New" w:eastAsia="宋体" w:hAnsi="Courier New" w:cs="Courier New"/>
                <w:b/>
                <w:bCs/>
                <w:kern w:val="0"/>
                <w:sz w:val="20"/>
                <w:szCs w:val="20"/>
              </w:rPr>
              <w:t>整改回复</w:t>
            </w:r>
          </w:p>
          <w:p w:rsidR="005C7A81" w:rsidRPr="005C7A81" w:rsidRDefault="005C7A81" w:rsidP="00C41789">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时限</w:t>
            </w:r>
          </w:p>
        </w:tc>
      </w:tr>
      <w:tr w:rsidR="005C7A81" w:rsidRPr="005C7A81" w:rsidTr="00C41789">
        <w:trPr>
          <w:trHeight w:val="795"/>
        </w:trPr>
        <w:tc>
          <w:tcPr>
            <w:tcW w:w="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1</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公共场所</w:t>
            </w: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公共广场</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广场保洁（市民广场）</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需配置废弃物收集容器；废弃物清除要及时，地面没有纸屑等垃圾；广场保洁要达标</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90"/>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w:t>
            </w:r>
            <w:proofErr w:type="gramStart"/>
            <w:r w:rsidRPr="005C7A81">
              <w:rPr>
                <w:rFonts w:ascii="Courier New" w:eastAsia="宋体" w:hAnsi="Courier New" w:cs="Courier New"/>
                <w:kern w:val="0"/>
                <w:sz w:val="20"/>
                <w:szCs w:val="20"/>
              </w:rPr>
              <w:t>祥</w:t>
            </w:r>
            <w:proofErr w:type="gramEnd"/>
            <w:r w:rsidRPr="005C7A81">
              <w:rPr>
                <w:rFonts w:ascii="Courier New" w:eastAsia="宋体" w:hAnsi="Courier New" w:cs="Courier New"/>
                <w:kern w:val="0"/>
                <w:sz w:val="20"/>
                <w:szCs w:val="20"/>
              </w:rPr>
              <w:t>峰）</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集市菜场内公共厕所保洁规范</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集市菜场内公共厕所保洁要达标</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799"/>
        </w:trPr>
        <w:tc>
          <w:tcPr>
            <w:tcW w:w="52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市政管理</w:t>
            </w: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下水道</w:t>
            </w:r>
            <w:r w:rsidRPr="005C7A81">
              <w:rPr>
                <w:rFonts w:ascii="Courier New" w:eastAsia="宋体" w:hAnsi="Courier New" w:cs="Courier New"/>
                <w:kern w:val="0"/>
                <w:sz w:val="20"/>
                <w:szCs w:val="20"/>
              </w:rPr>
              <w:br/>
            </w:r>
            <w:r w:rsidRPr="005C7A81">
              <w:rPr>
                <w:rFonts w:ascii="Courier New" w:eastAsia="宋体" w:hAnsi="Courier New" w:cs="Courier New"/>
                <w:kern w:val="0"/>
                <w:sz w:val="20"/>
                <w:szCs w:val="20"/>
              </w:rPr>
              <w:t>维护</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无下水道破损或污水横溢现象</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下水道设置合理，损坏及时维修，定期清理、疏通、无污水横溢现象</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42"/>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窨井盖</w:t>
            </w:r>
            <w:r w:rsidRPr="005C7A81">
              <w:rPr>
                <w:rFonts w:ascii="Courier New" w:eastAsia="宋体" w:hAnsi="Courier New" w:cs="Courier New"/>
                <w:kern w:val="0"/>
                <w:sz w:val="20"/>
                <w:szCs w:val="20"/>
              </w:rPr>
              <w:br/>
            </w:r>
            <w:r w:rsidRPr="005C7A81">
              <w:rPr>
                <w:rFonts w:ascii="Courier New" w:eastAsia="宋体" w:hAnsi="Courier New" w:cs="Courier New"/>
                <w:kern w:val="0"/>
                <w:sz w:val="20"/>
                <w:szCs w:val="20"/>
              </w:rPr>
              <w:t>维护</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无窨井盖变形或</w:t>
            </w:r>
            <w:proofErr w:type="gramStart"/>
            <w:r w:rsidRPr="005C7A81">
              <w:rPr>
                <w:rFonts w:ascii="Courier New" w:eastAsia="宋体" w:hAnsi="Courier New" w:cs="Courier New"/>
                <w:kern w:val="0"/>
                <w:sz w:val="20"/>
                <w:szCs w:val="20"/>
              </w:rPr>
              <w:t>下塌</w:t>
            </w:r>
            <w:proofErr w:type="gramEnd"/>
            <w:r w:rsidRPr="005C7A81">
              <w:rPr>
                <w:rFonts w:ascii="Courier New" w:eastAsia="宋体" w:hAnsi="Courier New" w:cs="Courier New"/>
                <w:kern w:val="0"/>
                <w:sz w:val="20"/>
                <w:szCs w:val="20"/>
              </w:rPr>
              <w:t>现象</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定期检查，确保窨井盖无变形和</w:t>
            </w:r>
            <w:proofErr w:type="gramStart"/>
            <w:r w:rsidRPr="005C7A81">
              <w:rPr>
                <w:rFonts w:ascii="Courier New" w:eastAsia="宋体" w:hAnsi="Courier New" w:cs="Courier New"/>
                <w:kern w:val="0"/>
                <w:sz w:val="20"/>
                <w:szCs w:val="20"/>
              </w:rPr>
              <w:t>下塌</w:t>
            </w:r>
            <w:proofErr w:type="gramEnd"/>
            <w:r w:rsidRPr="005C7A81">
              <w:rPr>
                <w:rFonts w:ascii="Courier New" w:eastAsia="宋体" w:hAnsi="Courier New" w:cs="Courier New"/>
                <w:kern w:val="0"/>
                <w:sz w:val="20"/>
                <w:szCs w:val="20"/>
              </w:rPr>
              <w:t>现象</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555"/>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无窨井盖缺失现象</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窨井盖落实相关防盗措施，丢失率低于</w:t>
            </w:r>
            <w:r w:rsidRPr="005C7A81">
              <w:rPr>
                <w:rFonts w:ascii="Courier New" w:eastAsia="宋体" w:hAnsi="Courier New" w:cs="Courier New"/>
                <w:kern w:val="0"/>
                <w:sz w:val="20"/>
                <w:szCs w:val="20"/>
              </w:rPr>
              <w:t>1</w:t>
            </w:r>
            <w:r w:rsidRPr="005C7A81">
              <w:rPr>
                <w:rFonts w:ascii="Courier New" w:eastAsia="宋体" w:hAnsi="Courier New" w:cs="Courier New"/>
                <w:kern w:val="0"/>
                <w:sz w:val="20"/>
                <w:szCs w:val="20"/>
              </w:rPr>
              <w:t>％</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600"/>
        </w:trPr>
        <w:tc>
          <w:tcPr>
            <w:tcW w:w="52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3</w:t>
            </w:r>
          </w:p>
        </w:tc>
        <w:tc>
          <w:tcPr>
            <w:tcW w:w="64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小区保洁</w:t>
            </w: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道路保洁</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小区道路、两侧环境整洁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道路平整，无黄土裸露；小区道路及两侧没有纸屑、果皮、食品袋等零星小包垃圾</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522"/>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垃圾收运</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垃圾收集点管理规范</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设施规范、不损坏；小包垃圾不落地；地面及门前无渗滤液，不污染环境</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619"/>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垃圾桶放置规范且整洁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数量充足，密闭保存；设置要规范；桶内外要整洁；周边没有散落垃圾</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1122"/>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垃圾分类</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大分流管理规范有序</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无建筑（装潢）垃圾、枯枝落叶、大件垃圾临时堆放；占道、占</w:t>
            </w:r>
            <w:proofErr w:type="gramStart"/>
            <w:r w:rsidRPr="005C7A81">
              <w:rPr>
                <w:rFonts w:ascii="Courier New" w:eastAsia="宋体" w:hAnsi="Courier New" w:cs="Courier New"/>
                <w:kern w:val="0"/>
                <w:sz w:val="20"/>
                <w:szCs w:val="20"/>
              </w:rPr>
              <w:t>绿不能</w:t>
            </w:r>
            <w:proofErr w:type="gramEnd"/>
            <w:r w:rsidRPr="005C7A81">
              <w:rPr>
                <w:rFonts w:ascii="Courier New" w:eastAsia="宋体" w:hAnsi="Courier New" w:cs="Courier New"/>
                <w:kern w:val="0"/>
                <w:sz w:val="20"/>
                <w:szCs w:val="20"/>
              </w:rPr>
              <w:t>堆放建筑（装潢）垃圾，生活、有害、其他垃圾不能混堆</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60"/>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公共部位管理</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公共设施管理规范，设施良好</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设施不能损坏；要整洁、卫生状况良好</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810"/>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公共秩序良好，市容环境整洁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无乱停车、乱晾晒、乱张贴、乱涂写、违规饲养家禽现象</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810"/>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小区除害</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除害设施良好，密度低</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设施数量足够，设置合理规范，不能破损；密度低；季节性和突击性灭害要开展</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60"/>
        </w:trPr>
        <w:tc>
          <w:tcPr>
            <w:tcW w:w="52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6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小区绿化</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绿化管理情况良好</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绿化养护较好，</w:t>
            </w:r>
            <w:proofErr w:type="gramStart"/>
            <w:r w:rsidRPr="005C7A81">
              <w:rPr>
                <w:rFonts w:ascii="Courier New" w:eastAsia="宋体" w:hAnsi="Courier New" w:cs="Courier New"/>
                <w:kern w:val="0"/>
                <w:sz w:val="20"/>
                <w:szCs w:val="20"/>
              </w:rPr>
              <w:t>无占绿毁</w:t>
            </w:r>
            <w:proofErr w:type="gramEnd"/>
            <w:r w:rsidRPr="005C7A81">
              <w:rPr>
                <w:rFonts w:ascii="Courier New" w:eastAsia="宋体" w:hAnsi="Courier New" w:cs="Courier New"/>
                <w:kern w:val="0"/>
                <w:sz w:val="20"/>
                <w:szCs w:val="20"/>
              </w:rPr>
              <w:t>绿现象；绿化带基本无垃圾</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780"/>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w:t>
            </w:r>
          </w:p>
        </w:tc>
        <w:tc>
          <w:tcPr>
            <w:tcW w:w="6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设备工具</w:t>
            </w: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设备工具管理</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设备工具维护、保养，外观整洁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设施设备维护要到位，保洁工具摆放要规范；容貌要整洁</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660"/>
        </w:trPr>
        <w:tc>
          <w:tcPr>
            <w:tcW w:w="520" w:type="dxa"/>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5</w:t>
            </w:r>
          </w:p>
        </w:tc>
        <w:tc>
          <w:tcPr>
            <w:tcW w:w="6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文明上岗</w:t>
            </w:r>
          </w:p>
        </w:tc>
        <w:tc>
          <w:tcPr>
            <w:tcW w:w="10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文明服务</w:t>
            </w:r>
          </w:p>
        </w:tc>
        <w:tc>
          <w:tcPr>
            <w:tcW w:w="238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统一着装，服务规范</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作业人员统一着装，手推车不能停放、操作要规范</w:t>
            </w:r>
          </w:p>
        </w:tc>
        <w:tc>
          <w:tcPr>
            <w:tcW w:w="130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bl>
    <w:p w:rsidR="005C7A81" w:rsidRDefault="005C7A81"/>
    <w:p w:rsidR="005C7A81" w:rsidRDefault="005C7A81">
      <w:pPr>
        <w:rPr>
          <w:rFonts w:hint="eastAsia"/>
        </w:rPr>
      </w:pPr>
    </w:p>
    <w:p w:rsidR="00C41789" w:rsidRDefault="00C41789">
      <w:pPr>
        <w:rPr>
          <w:rFonts w:hint="eastAsia"/>
        </w:rPr>
      </w:pPr>
    </w:p>
    <w:p w:rsidR="00C41789" w:rsidRDefault="00C41789">
      <w:pPr>
        <w:rPr>
          <w:rFonts w:hint="eastAsia"/>
        </w:rPr>
      </w:pPr>
    </w:p>
    <w:p w:rsidR="00C41789" w:rsidRDefault="00C41789"/>
    <w:tbl>
      <w:tblPr>
        <w:tblW w:w="10221" w:type="dxa"/>
        <w:tblInd w:w="93" w:type="dxa"/>
        <w:tblLook w:val="04A0" w:firstRow="1" w:lastRow="0" w:firstColumn="1" w:lastColumn="0" w:noHBand="0" w:noVBand="1"/>
      </w:tblPr>
      <w:tblGrid>
        <w:gridCol w:w="440"/>
        <w:gridCol w:w="851"/>
        <w:gridCol w:w="1089"/>
        <w:gridCol w:w="2440"/>
        <w:gridCol w:w="4220"/>
        <w:gridCol w:w="1181"/>
      </w:tblGrid>
      <w:tr w:rsidR="005C7A81" w:rsidRPr="005C7A81" w:rsidTr="00C41789">
        <w:trPr>
          <w:trHeight w:val="1140"/>
        </w:trPr>
        <w:tc>
          <w:tcPr>
            <w:tcW w:w="10221" w:type="dxa"/>
            <w:gridSpan w:val="6"/>
            <w:tcBorders>
              <w:top w:val="nil"/>
              <w:left w:val="nil"/>
              <w:bottom w:val="nil"/>
              <w:right w:val="nil"/>
            </w:tcBorders>
            <w:shd w:val="clear" w:color="auto" w:fill="auto"/>
            <w:vAlign w:val="center"/>
            <w:hideMark/>
          </w:tcPr>
          <w:p w:rsidR="005C7A81" w:rsidRPr="005C7A81" w:rsidRDefault="005C7A81" w:rsidP="005C7A81">
            <w:pPr>
              <w:widowControl/>
              <w:jc w:val="center"/>
              <w:rPr>
                <w:rFonts w:ascii="黑体" w:eastAsia="黑体" w:hAnsi="黑体" w:cs="宋体"/>
                <w:b/>
                <w:bCs/>
                <w:kern w:val="0"/>
                <w:sz w:val="32"/>
                <w:szCs w:val="32"/>
              </w:rPr>
            </w:pPr>
            <w:r w:rsidRPr="005C7A81">
              <w:rPr>
                <w:rFonts w:ascii="黑体" w:eastAsia="黑体" w:hAnsi="黑体" w:cs="宋体" w:hint="eastAsia"/>
                <w:b/>
                <w:bCs/>
                <w:kern w:val="0"/>
                <w:sz w:val="32"/>
                <w:szCs w:val="32"/>
              </w:rPr>
              <w:lastRenderedPageBreak/>
              <w:t>车墩镇</w:t>
            </w:r>
            <w:proofErr w:type="gramStart"/>
            <w:r w:rsidRPr="005C7A81">
              <w:rPr>
                <w:rFonts w:ascii="黑体" w:eastAsia="黑体" w:hAnsi="黑体" w:cs="宋体" w:hint="eastAsia"/>
                <w:b/>
                <w:bCs/>
                <w:kern w:val="0"/>
                <w:sz w:val="32"/>
                <w:szCs w:val="32"/>
              </w:rPr>
              <w:t>绿化市容</w:t>
            </w:r>
            <w:proofErr w:type="gramEnd"/>
            <w:r w:rsidRPr="005C7A81">
              <w:rPr>
                <w:rFonts w:ascii="黑体" w:eastAsia="黑体" w:hAnsi="黑体" w:cs="宋体" w:hint="eastAsia"/>
                <w:b/>
                <w:bCs/>
                <w:kern w:val="0"/>
                <w:sz w:val="32"/>
                <w:szCs w:val="32"/>
              </w:rPr>
              <w:t>环境卫生管理工作督查范围和标准</w:t>
            </w:r>
            <w:r w:rsidRPr="005C7A81">
              <w:rPr>
                <w:rFonts w:ascii="黑体" w:eastAsia="黑体" w:hAnsi="黑体" w:cs="宋体" w:hint="eastAsia"/>
                <w:b/>
                <w:bCs/>
                <w:kern w:val="0"/>
                <w:sz w:val="32"/>
                <w:szCs w:val="32"/>
              </w:rPr>
              <w:br/>
            </w:r>
            <w:r w:rsidRPr="005C7A81">
              <w:rPr>
                <w:rFonts w:ascii="黑体" w:eastAsia="黑体" w:hAnsi="黑体" w:cs="宋体" w:hint="eastAsia"/>
                <w:b/>
                <w:bCs/>
                <w:kern w:val="0"/>
                <w:sz w:val="24"/>
                <w:szCs w:val="24"/>
              </w:rPr>
              <w:t>（集镇、工业园区部分） 园林公司</w:t>
            </w:r>
          </w:p>
        </w:tc>
      </w:tr>
      <w:tr w:rsidR="005C7A81" w:rsidRPr="005C7A81" w:rsidTr="00C41789">
        <w:trPr>
          <w:trHeight w:val="540"/>
        </w:trPr>
        <w:tc>
          <w:tcPr>
            <w:tcW w:w="4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序号</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w:t>
            </w:r>
            <w:r w:rsidR="00C41789">
              <w:rPr>
                <w:rFonts w:ascii="Courier New" w:eastAsia="宋体" w:hAnsi="Courier New" w:cs="Courier New" w:hint="eastAsia"/>
                <w:b/>
                <w:bCs/>
                <w:kern w:val="0"/>
                <w:sz w:val="20"/>
                <w:szCs w:val="20"/>
              </w:rPr>
              <w:t xml:space="preserve"> </w:t>
            </w:r>
            <w:r w:rsidRPr="005C7A81">
              <w:rPr>
                <w:rFonts w:ascii="Courier New" w:eastAsia="宋体" w:hAnsi="Courier New" w:cs="Courier New"/>
                <w:b/>
                <w:bCs/>
                <w:kern w:val="0"/>
                <w:sz w:val="20"/>
                <w:szCs w:val="20"/>
              </w:rPr>
              <w:t>指标</w:t>
            </w:r>
          </w:p>
        </w:tc>
        <w:tc>
          <w:tcPr>
            <w:tcW w:w="1089"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w:t>
            </w:r>
            <w:r w:rsidRPr="005C7A81">
              <w:rPr>
                <w:rFonts w:ascii="Courier New" w:eastAsia="宋体" w:hAnsi="Courier New" w:cs="Courier New"/>
                <w:b/>
                <w:bCs/>
                <w:kern w:val="0"/>
                <w:sz w:val="20"/>
                <w:szCs w:val="20"/>
              </w:rPr>
              <w:br/>
            </w:r>
            <w:r w:rsidRPr="005C7A81">
              <w:rPr>
                <w:rFonts w:ascii="Courier New" w:eastAsia="宋体" w:hAnsi="Courier New" w:cs="Courier New"/>
                <w:b/>
                <w:bCs/>
                <w:kern w:val="0"/>
                <w:sz w:val="20"/>
                <w:szCs w:val="20"/>
              </w:rPr>
              <w:t>项目</w:t>
            </w:r>
          </w:p>
        </w:tc>
        <w:tc>
          <w:tcPr>
            <w:tcW w:w="244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质量标准</w:t>
            </w:r>
          </w:p>
        </w:tc>
        <w:tc>
          <w:tcPr>
            <w:tcW w:w="4220"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督查标准</w:t>
            </w:r>
          </w:p>
        </w:tc>
        <w:tc>
          <w:tcPr>
            <w:tcW w:w="1181"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整改回复时限</w:t>
            </w:r>
          </w:p>
        </w:tc>
      </w:tr>
      <w:tr w:rsidR="005C7A81" w:rsidRPr="005C7A81" w:rsidTr="00C41789">
        <w:trPr>
          <w:trHeight w:val="1662"/>
        </w:trPr>
        <w:tc>
          <w:tcPr>
            <w:tcW w:w="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1</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道路</w:t>
            </w:r>
            <w:r w:rsidR="00C41789">
              <w:rPr>
                <w:rFonts w:ascii="Courier New" w:eastAsia="宋体" w:hAnsi="Courier New" w:cs="Courier New" w:hint="eastAsia"/>
                <w:kern w:val="0"/>
                <w:sz w:val="20"/>
                <w:szCs w:val="20"/>
              </w:rPr>
              <w:t xml:space="preserve"> </w:t>
            </w:r>
            <w:r w:rsidRPr="005C7A81">
              <w:rPr>
                <w:rFonts w:ascii="Courier New" w:eastAsia="宋体" w:hAnsi="Courier New" w:cs="Courier New"/>
                <w:kern w:val="0"/>
                <w:sz w:val="20"/>
                <w:szCs w:val="20"/>
              </w:rPr>
              <w:t>绿化</w:t>
            </w: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绿化带</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机非绿化隔离带和沿街绿化带环境整洁、面貌良好</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无黄土裸露、无大型杂草；修剪按照规范流程操作，收运树枝及时</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1722"/>
        </w:trPr>
        <w:tc>
          <w:tcPr>
            <w:tcW w:w="4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行道树</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整体面貌良好</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行道树没有缺株、死株；无明显病虫害；行道树设施不能出现破损；树木长势要好；树冠修剪要规范；树桩绑扎要规范一路；没</w:t>
            </w:r>
            <w:proofErr w:type="gramStart"/>
            <w:r w:rsidRPr="005C7A81">
              <w:rPr>
                <w:rFonts w:ascii="Courier New" w:eastAsia="宋体" w:hAnsi="Courier New" w:cs="Courier New"/>
                <w:kern w:val="0"/>
                <w:sz w:val="20"/>
                <w:szCs w:val="20"/>
              </w:rPr>
              <w:t>有失管</w:t>
            </w:r>
            <w:proofErr w:type="gramEnd"/>
            <w:r w:rsidRPr="005C7A81">
              <w:rPr>
                <w:rFonts w:ascii="Courier New" w:eastAsia="宋体" w:hAnsi="Courier New" w:cs="Courier New"/>
                <w:kern w:val="0"/>
                <w:sz w:val="20"/>
                <w:szCs w:val="20"/>
              </w:rPr>
              <w:t>失养现象</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840"/>
        </w:trPr>
        <w:tc>
          <w:tcPr>
            <w:tcW w:w="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块状</w:t>
            </w:r>
            <w:r w:rsidR="00C41789">
              <w:rPr>
                <w:rFonts w:ascii="Courier New" w:eastAsia="宋体" w:hAnsi="Courier New" w:cs="Courier New" w:hint="eastAsia"/>
                <w:kern w:val="0"/>
                <w:sz w:val="20"/>
                <w:szCs w:val="20"/>
              </w:rPr>
              <w:t xml:space="preserve"> </w:t>
            </w:r>
            <w:r w:rsidRPr="005C7A81">
              <w:rPr>
                <w:rFonts w:ascii="Courier New" w:eastAsia="宋体" w:hAnsi="Courier New" w:cs="Courier New"/>
                <w:kern w:val="0"/>
                <w:sz w:val="20"/>
                <w:szCs w:val="20"/>
              </w:rPr>
              <w:t>绿地</w:t>
            </w: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景观面貌</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景观面貌良好</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绿地面貌良好，整体布局合理</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200"/>
        </w:trPr>
        <w:tc>
          <w:tcPr>
            <w:tcW w:w="4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养护管理</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养护作业规范</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没有大型杂草、黄土裸露、设施破损、</w:t>
            </w:r>
            <w:proofErr w:type="gramStart"/>
            <w:r w:rsidRPr="005C7A81">
              <w:rPr>
                <w:rFonts w:ascii="Courier New" w:eastAsia="宋体" w:hAnsi="Courier New" w:cs="Courier New"/>
                <w:kern w:val="0"/>
                <w:sz w:val="20"/>
                <w:szCs w:val="20"/>
              </w:rPr>
              <w:t>死株枯枝</w:t>
            </w:r>
            <w:proofErr w:type="gramEnd"/>
            <w:r w:rsidRPr="005C7A81">
              <w:rPr>
                <w:rFonts w:ascii="Courier New" w:eastAsia="宋体" w:hAnsi="Courier New" w:cs="Courier New"/>
                <w:kern w:val="0"/>
                <w:sz w:val="20"/>
                <w:szCs w:val="20"/>
              </w:rPr>
              <w:t>、修剪不规范的现象；没有病虫害</w:t>
            </w:r>
            <w:r w:rsidRPr="005C7A81">
              <w:rPr>
                <w:rFonts w:ascii="Courier New" w:eastAsia="宋体" w:hAnsi="Courier New" w:cs="Courier New"/>
                <w:kern w:val="0"/>
                <w:sz w:val="20"/>
                <w:szCs w:val="20"/>
              </w:rPr>
              <w:t xml:space="preserve">; </w:t>
            </w:r>
            <w:r w:rsidRPr="005C7A81">
              <w:rPr>
                <w:rFonts w:ascii="Courier New" w:eastAsia="宋体" w:hAnsi="Courier New" w:cs="Courier New"/>
                <w:kern w:val="0"/>
                <w:sz w:val="20"/>
                <w:szCs w:val="20"/>
              </w:rPr>
              <w:t>养护后的绿化垃圾要及时清理</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840"/>
        </w:trPr>
        <w:tc>
          <w:tcPr>
            <w:tcW w:w="440"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3</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设备</w:t>
            </w:r>
            <w:r w:rsidR="00C41789">
              <w:rPr>
                <w:rFonts w:ascii="Courier New" w:eastAsia="宋体" w:hAnsi="Courier New" w:cs="Courier New" w:hint="eastAsia"/>
                <w:kern w:val="0"/>
                <w:sz w:val="20"/>
                <w:szCs w:val="20"/>
              </w:rPr>
              <w:t xml:space="preserve"> </w:t>
            </w:r>
            <w:r w:rsidRPr="005C7A81">
              <w:rPr>
                <w:rFonts w:ascii="Courier New" w:eastAsia="宋体" w:hAnsi="Courier New" w:cs="Courier New"/>
                <w:kern w:val="0"/>
                <w:sz w:val="20"/>
                <w:szCs w:val="20"/>
              </w:rPr>
              <w:t>工具</w:t>
            </w: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设备管理</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设备定期维护，外观整洁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设施设备定期维护保养，有保养记录，外观整洁</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780"/>
        </w:trPr>
        <w:tc>
          <w:tcPr>
            <w:tcW w:w="4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工具放置</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工具摆放</w:t>
            </w:r>
            <w:proofErr w:type="gramStart"/>
            <w:r w:rsidRPr="005C7A81">
              <w:rPr>
                <w:rFonts w:ascii="Courier New" w:eastAsia="宋体" w:hAnsi="Courier New" w:cs="Courier New"/>
                <w:kern w:val="0"/>
                <w:sz w:val="20"/>
                <w:szCs w:val="20"/>
              </w:rPr>
              <w:t>放</w:t>
            </w:r>
            <w:proofErr w:type="gramEnd"/>
            <w:r w:rsidRPr="005C7A81">
              <w:rPr>
                <w:rFonts w:ascii="Courier New" w:eastAsia="宋体" w:hAnsi="Courier New" w:cs="Courier New"/>
                <w:kern w:val="0"/>
                <w:sz w:val="20"/>
                <w:szCs w:val="20"/>
              </w:rPr>
              <w:t>规范，容貌整洁</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养护工具摆放要规范，容貌要整洁</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799"/>
        </w:trPr>
        <w:tc>
          <w:tcPr>
            <w:tcW w:w="440"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w:t>
            </w:r>
          </w:p>
        </w:tc>
        <w:tc>
          <w:tcPr>
            <w:tcW w:w="85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文明</w:t>
            </w:r>
            <w:r w:rsidR="00C41789">
              <w:rPr>
                <w:rFonts w:ascii="Courier New" w:eastAsia="宋体" w:hAnsi="Courier New" w:cs="Courier New" w:hint="eastAsia"/>
                <w:kern w:val="0"/>
                <w:sz w:val="20"/>
                <w:szCs w:val="20"/>
              </w:rPr>
              <w:t xml:space="preserve"> </w:t>
            </w:r>
            <w:r w:rsidRPr="005C7A81">
              <w:rPr>
                <w:rFonts w:ascii="Courier New" w:eastAsia="宋体" w:hAnsi="Courier New" w:cs="Courier New"/>
                <w:kern w:val="0"/>
                <w:sz w:val="20"/>
                <w:szCs w:val="20"/>
              </w:rPr>
              <w:t>上岗</w:t>
            </w: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文明服务</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养护人员统一着装、车辆挂牌服务</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养护人员统一着装、施工车辆要挂牌</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720"/>
        </w:trPr>
        <w:tc>
          <w:tcPr>
            <w:tcW w:w="440"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85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08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文明作业</w:t>
            </w:r>
          </w:p>
        </w:tc>
        <w:tc>
          <w:tcPr>
            <w:tcW w:w="244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作业文明，注重安全</w:t>
            </w:r>
          </w:p>
        </w:tc>
        <w:tc>
          <w:tcPr>
            <w:tcW w:w="422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养护工人修剪安全防护措施要到位</w:t>
            </w:r>
          </w:p>
        </w:tc>
        <w:tc>
          <w:tcPr>
            <w:tcW w:w="1181"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bl>
    <w:p w:rsidR="005C7A81" w:rsidRDefault="005C7A81"/>
    <w:p w:rsidR="005C7A81" w:rsidRDefault="005C7A81">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pPr>
        <w:rPr>
          <w:rFonts w:hint="eastAsia"/>
        </w:rPr>
      </w:pPr>
    </w:p>
    <w:p w:rsidR="00C41789" w:rsidRDefault="00C41789"/>
    <w:tbl>
      <w:tblPr>
        <w:tblW w:w="10080" w:type="dxa"/>
        <w:tblInd w:w="93" w:type="dxa"/>
        <w:tblLook w:val="04A0" w:firstRow="1" w:lastRow="0" w:firstColumn="1" w:lastColumn="0" w:noHBand="0" w:noVBand="1"/>
      </w:tblPr>
      <w:tblGrid>
        <w:gridCol w:w="441"/>
        <w:gridCol w:w="708"/>
        <w:gridCol w:w="1276"/>
        <w:gridCol w:w="2835"/>
        <w:gridCol w:w="3827"/>
        <w:gridCol w:w="993"/>
      </w:tblGrid>
      <w:tr w:rsidR="005C7A81" w:rsidRPr="005C7A81" w:rsidTr="00C41789">
        <w:trPr>
          <w:trHeight w:val="825"/>
        </w:trPr>
        <w:tc>
          <w:tcPr>
            <w:tcW w:w="10080" w:type="dxa"/>
            <w:gridSpan w:val="6"/>
            <w:tcBorders>
              <w:top w:val="nil"/>
              <w:left w:val="nil"/>
              <w:bottom w:val="nil"/>
              <w:right w:val="nil"/>
            </w:tcBorders>
            <w:shd w:val="clear" w:color="auto" w:fill="auto"/>
            <w:vAlign w:val="center"/>
            <w:hideMark/>
          </w:tcPr>
          <w:p w:rsidR="005C7A81" w:rsidRPr="005C7A81" w:rsidRDefault="005C7A81" w:rsidP="005C7A81">
            <w:pPr>
              <w:widowControl/>
              <w:jc w:val="center"/>
              <w:rPr>
                <w:rFonts w:ascii="黑体" w:eastAsia="黑体" w:hAnsi="黑体" w:cs="宋体"/>
                <w:b/>
                <w:bCs/>
                <w:kern w:val="0"/>
                <w:sz w:val="32"/>
                <w:szCs w:val="32"/>
              </w:rPr>
            </w:pPr>
            <w:r w:rsidRPr="005C7A81">
              <w:rPr>
                <w:rFonts w:ascii="黑体" w:eastAsia="黑体" w:hAnsi="黑体" w:cs="宋体" w:hint="eastAsia"/>
                <w:b/>
                <w:bCs/>
                <w:kern w:val="0"/>
                <w:sz w:val="32"/>
                <w:szCs w:val="32"/>
              </w:rPr>
              <w:lastRenderedPageBreak/>
              <w:t>车墩镇</w:t>
            </w:r>
            <w:proofErr w:type="gramStart"/>
            <w:r w:rsidRPr="005C7A81">
              <w:rPr>
                <w:rFonts w:ascii="黑体" w:eastAsia="黑体" w:hAnsi="黑体" w:cs="宋体" w:hint="eastAsia"/>
                <w:b/>
                <w:bCs/>
                <w:kern w:val="0"/>
                <w:sz w:val="32"/>
                <w:szCs w:val="32"/>
              </w:rPr>
              <w:t>绿化市容</w:t>
            </w:r>
            <w:proofErr w:type="gramEnd"/>
            <w:r w:rsidRPr="005C7A81">
              <w:rPr>
                <w:rFonts w:ascii="黑体" w:eastAsia="黑体" w:hAnsi="黑体" w:cs="宋体" w:hint="eastAsia"/>
                <w:b/>
                <w:bCs/>
                <w:kern w:val="0"/>
                <w:sz w:val="32"/>
                <w:szCs w:val="32"/>
              </w:rPr>
              <w:t>环境卫生管理工作督查范围和标准</w:t>
            </w:r>
            <w:r w:rsidRPr="005C7A81">
              <w:rPr>
                <w:rFonts w:ascii="黑体" w:eastAsia="黑体" w:hAnsi="黑体" w:cs="宋体" w:hint="eastAsia"/>
                <w:b/>
                <w:bCs/>
                <w:kern w:val="0"/>
                <w:sz w:val="32"/>
                <w:szCs w:val="32"/>
              </w:rPr>
              <w:br/>
            </w:r>
            <w:r w:rsidRPr="005C7A81">
              <w:rPr>
                <w:rFonts w:ascii="黑体" w:eastAsia="黑体" w:hAnsi="黑体" w:cs="宋体" w:hint="eastAsia"/>
                <w:kern w:val="0"/>
                <w:sz w:val="24"/>
                <w:szCs w:val="24"/>
              </w:rPr>
              <w:t>（集镇、工业园区部分）城管中队</w:t>
            </w:r>
          </w:p>
        </w:tc>
      </w:tr>
      <w:tr w:rsidR="005C7A81" w:rsidRPr="005C7A81" w:rsidTr="00C41789">
        <w:trPr>
          <w:trHeight w:val="645"/>
        </w:trPr>
        <w:tc>
          <w:tcPr>
            <w:tcW w:w="4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序号</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评估指标</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w:t>
            </w:r>
            <w:r w:rsidRPr="005C7A81">
              <w:rPr>
                <w:rFonts w:ascii="Courier New" w:eastAsia="宋体" w:hAnsi="Courier New" w:cs="Courier New"/>
                <w:b/>
                <w:bCs/>
                <w:kern w:val="0"/>
                <w:sz w:val="20"/>
                <w:szCs w:val="20"/>
              </w:rPr>
              <w:br/>
            </w:r>
            <w:r w:rsidRPr="005C7A81">
              <w:rPr>
                <w:rFonts w:ascii="Courier New" w:eastAsia="宋体" w:hAnsi="Courier New" w:cs="Courier New"/>
                <w:b/>
                <w:bCs/>
                <w:kern w:val="0"/>
                <w:sz w:val="20"/>
                <w:szCs w:val="20"/>
              </w:rPr>
              <w:t>项目</w:t>
            </w:r>
          </w:p>
        </w:tc>
        <w:tc>
          <w:tcPr>
            <w:tcW w:w="2835"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质量标准</w:t>
            </w:r>
          </w:p>
        </w:tc>
        <w:tc>
          <w:tcPr>
            <w:tcW w:w="3827"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督查标准</w:t>
            </w:r>
          </w:p>
        </w:tc>
        <w:tc>
          <w:tcPr>
            <w:tcW w:w="993"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整改回复</w:t>
            </w:r>
            <w:r w:rsidR="00C41789">
              <w:rPr>
                <w:rFonts w:ascii="Courier New" w:eastAsia="宋体" w:hAnsi="Courier New" w:cs="Courier New" w:hint="eastAsia"/>
                <w:b/>
                <w:bCs/>
                <w:kern w:val="0"/>
                <w:sz w:val="20"/>
                <w:szCs w:val="20"/>
              </w:rPr>
              <w:t xml:space="preserve"> </w:t>
            </w:r>
            <w:r w:rsidRPr="005C7A81">
              <w:rPr>
                <w:rFonts w:ascii="Courier New" w:eastAsia="宋体" w:hAnsi="Courier New" w:cs="Courier New"/>
                <w:b/>
                <w:bCs/>
                <w:kern w:val="0"/>
                <w:sz w:val="20"/>
                <w:szCs w:val="20"/>
              </w:rPr>
              <w:t>时限</w:t>
            </w:r>
          </w:p>
        </w:tc>
      </w:tr>
      <w:tr w:rsidR="005C7A81" w:rsidRPr="005C7A81" w:rsidTr="00C41789">
        <w:trPr>
          <w:trHeight w:val="55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1</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市政道路</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人行道</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人行道及道路无设摊污染</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人行道及道路没有乱设摊、乱晾晒，占道经营、乱堆放的现象，不能造成严重污染</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464"/>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无非机动车停放</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无占道洗车、修车、乱停放非机动车现象</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1035"/>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立面整治</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广告设置规范、店招牌无破损</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广告、导向牌、雨棚设置要规范；需审批店招牌没有破损；不能违规设置条幅横幅、指示牌；立面不乱涂写、乱张贴、乱刻画</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795"/>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道路扬尘</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渣土运输车辆无扬尘现象，发现问题及时整改</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施工单位清运渣土要合法合</w:t>
            </w:r>
            <w:proofErr w:type="gramStart"/>
            <w:r w:rsidRPr="005C7A81">
              <w:rPr>
                <w:rFonts w:ascii="Courier New" w:eastAsia="宋体" w:hAnsi="Courier New" w:cs="Courier New"/>
                <w:kern w:val="0"/>
                <w:sz w:val="20"/>
                <w:szCs w:val="20"/>
              </w:rPr>
              <w:t>规</w:t>
            </w:r>
            <w:proofErr w:type="gramEnd"/>
            <w:r w:rsidRPr="005C7A81">
              <w:rPr>
                <w:rFonts w:ascii="Courier New" w:eastAsia="宋体" w:hAnsi="Courier New" w:cs="Courier New"/>
                <w:kern w:val="0"/>
                <w:sz w:val="20"/>
                <w:szCs w:val="20"/>
              </w:rPr>
              <w:t>；渣土运输车辆无扬尘现象；无偷倒乱倒渣土及建筑垃圾行为</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54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w:t>
            </w:r>
          </w:p>
        </w:tc>
        <w:tc>
          <w:tcPr>
            <w:tcW w:w="70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结合部</w:t>
            </w: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路面、人行道</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路面、人行道整洁有序</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无乱招贴、乱涂写、乱设摊现象</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555"/>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3</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公共场所</w:t>
            </w:r>
          </w:p>
        </w:tc>
        <w:tc>
          <w:tcPr>
            <w:tcW w:w="1276"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C41789">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公共广场</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广场内外无</w:t>
            </w:r>
            <w:r w:rsidRPr="005C7A81">
              <w:rPr>
                <w:rFonts w:ascii="Courier New" w:eastAsia="宋体" w:hAnsi="Courier New" w:cs="Courier New"/>
                <w:kern w:val="0"/>
                <w:sz w:val="20"/>
                <w:szCs w:val="20"/>
              </w:rPr>
              <w:t>“</w:t>
            </w:r>
            <w:r w:rsidRPr="005C7A81">
              <w:rPr>
                <w:rFonts w:ascii="Courier New" w:eastAsia="宋体" w:hAnsi="Courier New" w:cs="Courier New"/>
                <w:kern w:val="0"/>
                <w:sz w:val="20"/>
                <w:szCs w:val="20"/>
              </w:rPr>
              <w:t>六乱</w:t>
            </w:r>
            <w:r w:rsidRPr="005C7A81">
              <w:rPr>
                <w:rFonts w:ascii="Courier New" w:eastAsia="宋体" w:hAnsi="Courier New" w:cs="Courier New"/>
                <w:kern w:val="0"/>
                <w:sz w:val="20"/>
                <w:szCs w:val="20"/>
              </w:rPr>
              <w:t>”</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广场内外无乱设摊、乱晾晒等，不影响市容环境</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418"/>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设施维护良好</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店招牌无缺损现象</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551"/>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轨交、公交集散地</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集散地内外无</w:t>
            </w:r>
            <w:r w:rsidRPr="005C7A81">
              <w:rPr>
                <w:rFonts w:ascii="Courier New" w:eastAsia="宋体" w:hAnsi="Courier New" w:cs="Courier New"/>
                <w:kern w:val="0"/>
                <w:sz w:val="20"/>
                <w:szCs w:val="20"/>
              </w:rPr>
              <w:t>“</w:t>
            </w:r>
            <w:r w:rsidRPr="005C7A81">
              <w:rPr>
                <w:rFonts w:ascii="Courier New" w:eastAsia="宋体" w:hAnsi="Courier New" w:cs="Courier New"/>
                <w:kern w:val="0"/>
                <w:sz w:val="20"/>
                <w:szCs w:val="20"/>
              </w:rPr>
              <w:t>六乱</w:t>
            </w:r>
            <w:r w:rsidRPr="005C7A81">
              <w:rPr>
                <w:rFonts w:ascii="Courier New" w:eastAsia="宋体" w:hAnsi="Courier New" w:cs="Courier New"/>
                <w:kern w:val="0"/>
                <w:sz w:val="20"/>
                <w:szCs w:val="20"/>
              </w:rPr>
              <w:t>”</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集散地内外无乱设摊、乱晾晒现象，不影响市容环境</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617"/>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集市菜场外无</w:t>
            </w:r>
            <w:r w:rsidRPr="005C7A81">
              <w:rPr>
                <w:rFonts w:ascii="Courier New" w:eastAsia="宋体" w:hAnsi="Courier New" w:cs="Courier New"/>
                <w:kern w:val="0"/>
                <w:sz w:val="20"/>
                <w:szCs w:val="20"/>
              </w:rPr>
              <w:t>“</w:t>
            </w:r>
            <w:r w:rsidRPr="005C7A81">
              <w:rPr>
                <w:rFonts w:ascii="Courier New" w:eastAsia="宋体" w:hAnsi="Courier New" w:cs="Courier New"/>
                <w:kern w:val="0"/>
                <w:sz w:val="20"/>
                <w:szCs w:val="20"/>
              </w:rPr>
              <w:t>六乱</w:t>
            </w:r>
            <w:r w:rsidRPr="005C7A81">
              <w:rPr>
                <w:rFonts w:ascii="Courier New" w:eastAsia="宋体" w:hAnsi="Courier New" w:cs="Courier New"/>
                <w:kern w:val="0"/>
                <w:sz w:val="20"/>
                <w:szCs w:val="20"/>
              </w:rPr>
              <w:t>”</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集市菜场外无乱设摊、乱晾晒现象，不影响市容环境</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600"/>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闲置空地</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加强未开发闲置空地管理</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闲置空地无乱搭建，不能出现无证废品收购站；无偷倒垃圾、渣土</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394"/>
        </w:trPr>
        <w:tc>
          <w:tcPr>
            <w:tcW w:w="441" w:type="dxa"/>
            <w:vMerge w:val="restart"/>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市政管理（工地）</w:t>
            </w: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市容环境卫生责任区</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按照责任区制度执行</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工地落实市容环境卫生责任区制度，做到场内材料堆放整齐、场地平整、出入口整洁。工地周围使用不低于</w:t>
            </w:r>
            <w:r w:rsidRPr="005C7A81">
              <w:rPr>
                <w:rFonts w:ascii="Courier New" w:eastAsia="宋体" w:hAnsi="Courier New" w:cs="Courier New"/>
                <w:kern w:val="0"/>
                <w:sz w:val="20"/>
                <w:szCs w:val="20"/>
              </w:rPr>
              <w:t>2</w:t>
            </w:r>
            <w:r w:rsidRPr="005C7A81">
              <w:rPr>
                <w:rFonts w:ascii="Courier New" w:eastAsia="宋体" w:hAnsi="Courier New" w:cs="Courier New"/>
                <w:kern w:val="0"/>
                <w:sz w:val="20"/>
                <w:szCs w:val="20"/>
              </w:rPr>
              <w:t>米的艺术围墙遮拦，并与周边环境协调，</w:t>
            </w:r>
            <w:r w:rsidRPr="005C7A81">
              <w:rPr>
                <w:rFonts w:ascii="Courier New" w:eastAsia="宋体" w:hAnsi="Courier New" w:cs="Courier New"/>
                <w:kern w:val="0"/>
                <w:sz w:val="20"/>
                <w:szCs w:val="20"/>
              </w:rPr>
              <w:t>2</w:t>
            </w:r>
            <w:r w:rsidRPr="005C7A81">
              <w:rPr>
                <w:rFonts w:ascii="Courier New" w:eastAsia="宋体" w:hAnsi="Courier New" w:cs="Courier New"/>
                <w:kern w:val="0"/>
                <w:sz w:val="20"/>
                <w:szCs w:val="20"/>
              </w:rPr>
              <w:t>米以上的工程立面使用符合规定</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29"/>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工程渣土及建筑垃圾</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渣土垃圾完善申报手续，规范处置</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需办理手续；不能偷倒渣土、建筑垃圾不能造成污染</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1020"/>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规范运输</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运输车辆驶离工地时做到车容整洁不带泥、密闭、不超载（建设单位配合）</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渣土运输车辆</w:t>
            </w:r>
            <w:proofErr w:type="gramStart"/>
            <w:r w:rsidRPr="005C7A81">
              <w:rPr>
                <w:rFonts w:ascii="Courier New" w:eastAsia="宋体" w:hAnsi="Courier New" w:cs="Courier New"/>
                <w:kern w:val="0"/>
                <w:sz w:val="20"/>
                <w:szCs w:val="20"/>
              </w:rPr>
              <w:t>不</w:t>
            </w:r>
            <w:proofErr w:type="gramEnd"/>
            <w:r w:rsidRPr="005C7A81">
              <w:rPr>
                <w:rFonts w:ascii="Courier New" w:eastAsia="宋体" w:hAnsi="Courier New" w:cs="Courier New"/>
                <w:kern w:val="0"/>
                <w:sz w:val="20"/>
                <w:szCs w:val="20"/>
              </w:rPr>
              <w:t>能带泥上路；渣土车辆不能超高、超限、超载；每次没车要携带</w:t>
            </w:r>
            <w:proofErr w:type="gramStart"/>
            <w:r w:rsidRPr="005C7A81">
              <w:rPr>
                <w:rFonts w:ascii="Courier New" w:eastAsia="宋体" w:hAnsi="Courier New" w:cs="Courier New"/>
                <w:kern w:val="0"/>
                <w:sz w:val="20"/>
                <w:szCs w:val="20"/>
              </w:rPr>
              <w:t>处置证副编</w:t>
            </w:r>
            <w:proofErr w:type="gramEnd"/>
            <w:r w:rsidRPr="005C7A81">
              <w:rPr>
                <w:rFonts w:ascii="Courier New" w:eastAsia="宋体" w:hAnsi="Courier New" w:cs="Courier New"/>
                <w:kern w:val="0"/>
                <w:sz w:val="20"/>
                <w:szCs w:val="20"/>
              </w:rPr>
              <w:t>本</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1020"/>
        </w:trPr>
        <w:tc>
          <w:tcPr>
            <w:tcW w:w="44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5</w:t>
            </w:r>
          </w:p>
        </w:tc>
        <w:tc>
          <w:tcPr>
            <w:tcW w:w="708"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proofErr w:type="gramStart"/>
            <w:r w:rsidRPr="005C7A81">
              <w:rPr>
                <w:rFonts w:ascii="Courier New" w:eastAsia="宋体" w:hAnsi="Courier New" w:cs="Courier New"/>
                <w:kern w:val="0"/>
                <w:sz w:val="20"/>
                <w:szCs w:val="20"/>
              </w:rPr>
              <w:t>门责管理</w:t>
            </w:r>
            <w:proofErr w:type="gramEnd"/>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proofErr w:type="gramStart"/>
            <w:r w:rsidRPr="005C7A81">
              <w:rPr>
                <w:rFonts w:ascii="Courier New" w:eastAsia="宋体" w:hAnsi="Courier New" w:cs="Courier New"/>
                <w:kern w:val="0"/>
                <w:sz w:val="20"/>
                <w:szCs w:val="20"/>
              </w:rPr>
              <w:t>门责签约</w:t>
            </w:r>
            <w:proofErr w:type="gramEnd"/>
            <w:r w:rsidRPr="005C7A81">
              <w:rPr>
                <w:rFonts w:ascii="Courier New" w:eastAsia="宋体" w:hAnsi="Courier New" w:cs="Courier New"/>
                <w:kern w:val="0"/>
                <w:sz w:val="20"/>
                <w:szCs w:val="20"/>
              </w:rPr>
              <w:t>率</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市容环卫责任区责任签约率达</w:t>
            </w:r>
            <w:r w:rsidRPr="005C7A81">
              <w:rPr>
                <w:rFonts w:ascii="Courier New" w:eastAsia="宋体" w:hAnsi="Courier New" w:cs="Courier New"/>
                <w:kern w:val="0"/>
                <w:sz w:val="20"/>
                <w:szCs w:val="20"/>
              </w:rPr>
              <w:t>100</w:t>
            </w:r>
            <w:r w:rsidRPr="005C7A81">
              <w:rPr>
                <w:rFonts w:ascii="Courier New" w:eastAsia="宋体" w:hAnsi="Courier New" w:cs="Courier New"/>
                <w:kern w:val="0"/>
                <w:sz w:val="20"/>
                <w:szCs w:val="20"/>
              </w:rPr>
              <w:t>％，履约率达</w:t>
            </w:r>
            <w:r w:rsidRPr="005C7A81">
              <w:rPr>
                <w:rFonts w:ascii="Courier New" w:eastAsia="宋体" w:hAnsi="Courier New" w:cs="Courier New"/>
                <w:kern w:val="0"/>
                <w:sz w:val="20"/>
                <w:szCs w:val="20"/>
              </w:rPr>
              <w:t>98</w:t>
            </w:r>
            <w:r w:rsidRPr="005C7A81">
              <w:rPr>
                <w:rFonts w:ascii="Courier New" w:eastAsia="宋体" w:hAnsi="Courier New" w:cs="Courier New"/>
                <w:kern w:val="0"/>
                <w:sz w:val="20"/>
                <w:szCs w:val="20"/>
              </w:rPr>
              <w:t>％，监督企业</w:t>
            </w:r>
            <w:proofErr w:type="gramStart"/>
            <w:r w:rsidRPr="005C7A81">
              <w:rPr>
                <w:rFonts w:ascii="Courier New" w:eastAsia="宋体" w:hAnsi="Courier New" w:cs="Courier New"/>
                <w:kern w:val="0"/>
                <w:sz w:val="20"/>
                <w:szCs w:val="20"/>
              </w:rPr>
              <w:t>加强门责管理</w:t>
            </w:r>
            <w:proofErr w:type="gramEnd"/>
            <w:r w:rsidRPr="005C7A81">
              <w:rPr>
                <w:rFonts w:ascii="Courier New" w:eastAsia="宋体" w:hAnsi="Courier New" w:cs="Courier New"/>
                <w:kern w:val="0"/>
                <w:sz w:val="20"/>
                <w:szCs w:val="20"/>
              </w:rPr>
              <w:t>，发现问题及时整改</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无不签约现象，</w:t>
            </w:r>
            <w:proofErr w:type="gramStart"/>
            <w:r w:rsidRPr="005C7A81">
              <w:rPr>
                <w:rFonts w:ascii="Courier New" w:eastAsia="宋体" w:hAnsi="Courier New" w:cs="Courier New"/>
                <w:kern w:val="0"/>
                <w:sz w:val="20"/>
                <w:szCs w:val="20"/>
              </w:rPr>
              <w:t>门责签约</w:t>
            </w:r>
            <w:proofErr w:type="gramEnd"/>
            <w:r w:rsidRPr="005C7A81">
              <w:rPr>
                <w:rFonts w:ascii="Courier New" w:eastAsia="宋体" w:hAnsi="Courier New" w:cs="Courier New"/>
                <w:kern w:val="0"/>
                <w:sz w:val="20"/>
                <w:szCs w:val="20"/>
              </w:rPr>
              <w:t>率要达标，责任区范围内发现问题及时整改</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615"/>
        </w:trPr>
        <w:tc>
          <w:tcPr>
            <w:tcW w:w="44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08"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垃圾桶放置</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门店外垃圾桶设置规范，紧靠店门外侧</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垃圾桶放置要统一、规范、整齐</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r w:rsidR="005C7A81" w:rsidRPr="005C7A81" w:rsidTr="00C41789">
        <w:trPr>
          <w:trHeight w:val="78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6</w:t>
            </w:r>
          </w:p>
        </w:tc>
        <w:tc>
          <w:tcPr>
            <w:tcW w:w="70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违章搭建</w:t>
            </w: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镇区、工业园区</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区域内无新增违法建筑</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不出现新增违法建筑</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570"/>
        </w:trPr>
        <w:tc>
          <w:tcPr>
            <w:tcW w:w="441" w:type="dxa"/>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w:t>
            </w:r>
          </w:p>
        </w:tc>
        <w:tc>
          <w:tcPr>
            <w:tcW w:w="70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块状绿地</w:t>
            </w:r>
          </w:p>
        </w:tc>
        <w:tc>
          <w:tcPr>
            <w:tcW w:w="1276"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占用绿地</w:t>
            </w:r>
          </w:p>
        </w:tc>
        <w:tc>
          <w:tcPr>
            <w:tcW w:w="2835"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无非法占用绿地现象</w:t>
            </w:r>
          </w:p>
        </w:tc>
        <w:tc>
          <w:tcPr>
            <w:tcW w:w="3827"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未审批不能占用绿地；按审批规范作业、不扩大占用范围</w:t>
            </w:r>
          </w:p>
        </w:tc>
        <w:tc>
          <w:tcPr>
            <w:tcW w:w="993"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bl>
    <w:p w:rsidR="005C7A81" w:rsidRDefault="005C7A81"/>
    <w:p w:rsidR="005C7A81" w:rsidRDefault="005C7A81"/>
    <w:tbl>
      <w:tblPr>
        <w:tblW w:w="9654" w:type="dxa"/>
        <w:tblInd w:w="93" w:type="dxa"/>
        <w:tblLook w:val="04A0" w:firstRow="1" w:lastRow="0" w:firstColumn="1" w:lastColumn="0" w:noHBand="0" w:noVBand="1"/>
      </w:tblPr>
      <w:tblGrid>
        <w:gridCol w:w="724"/>
        <w:gridCol w:w="1134"/>
        <w:gridCol w:w="1134"/>
        <w:gridCol w:w="2410"/>
        <w:gridCol w:w="3118"/>
        <w:gridCol w:w="1134"/>
      </w:tblGrid>
      <w:tr w:rsidR="005C7A81" w:rsidRPr="005C7A81" w:rsidTr="00C41789">
        <w:trPr>
          <w:trHeight w:val="930"/>
        </w:trPr>
        <w:tc>
          <w:tcPr>
            <w:tcW w:w="9654" w:type="dxa"/>
            <w:gridSpan w:val="6"/>
            <w:tcBorders>
              <w:top w:val="nil"/>
              <w:left w:val="nil"/>
              <w:bottom w:val="single" w:sz="4" w:space="0" w:color="auto"/>
              <w:right w:val="nil"/>
            </w:tcBorders>
            <w:shd w:val="clear" w:color="auto" w:fill="auto"/>
            <w:vAlign w:val="center"/>
            <w:hideMark/>
          </w:tcPr>
          <w:p w:rsidR="005C7A81" w:rsidRPr="005C7A81" w:rsidRDefault="005C7A81" w:rsidP="005C7A81">
            <w:pPr>
              <w:widowControl/>
              <w:jc w:val="center"/>
              <w:rPr>
                <w:rFonts w:ascii="黑体" w:eastAsia="黑体" w:hAnsi="黑体" w:cs="宋体"/>
                <w:b/>
                <w:bCs/>
                <w:kern w:val="0"/>
                <w:sz w:val="32"/>
                <w:szCs w:val="32"/>
              </w:rPr>
            </w:pPr>
            <w:r w:rsidRPr="005C7A81">
              <w:rPr>
                <w:rFonts w:ascii="黑体" w:eastAsia="黑体" w:hAnsi="黑体" w:cs="宋体" w:hint="eastAsia"/>
                <w:b/>
                <w:bCs/>
                <w:kern w:val="0"/>
                <w:sz w:val="32"/>
                <w:szCs w:val="32"/>
              </w:rPr>
              <w:t>车墩镇</w:t>
            </w:r>
            <w:proofErr w:type="gramStart"/>
            <w:r w:rsidRPr="005C7A81">
              <w:rPr>
                <w:rFonts w:ascii="黑体" w:eastAsia="黑体" w:hAnsi="黑体" w:cs="宋体" w:hint="eastAsia"/>
                <w:b/>
                <w:bCs/>
                <w:kern w:val="0"/>
                <w:sz w:val="32"/>
                <w:szCs w:val="32"/>
              </w:rPr>
              <w:t>绿化市容</w:t>
            </w:r>
            <w:proofErr w:type="gramEnd"/>
            <w:r w:rsidRPr="005C7A81">
              <w:rPr>
                <w:rFonts w:ascii="黑体" w:eastAsia="黑体" w:hAnsi="黑体" w:cs="宋体" w:hint="eastAsia"/>
                <w:b/>
                <w:bCs/>
                <w:kern w:val="0"/>
                <w:sz w:val="32"/>
                <w:szCs w:val="32"/>
              </w:rPr>
              <w:t>环境卫生管理工作督查范围和标准</w:t>
            </w:r>
            <w:r w:rsidRPr="005C7A81">
              <w:rPr>
                <w:rFonts w:ascii="黑体" w:eastAsia="黑体" w:hAnsi="黑体" w:cs="宋体" w:hint="eastAsia"/>
                <w:b/>
                <w:bCs/>
                <w:kern w:val="0"/>
                <w:sz w:val="32"/>
                <w:szCs w:val="32"/>
              </w:rPr>
              <w:br/>
            </w:r>
            <w:r w:rsidRPr="005C7A81">
              <w:rPr>
                <w:rFonts w:ascii="黑体" w:eastAsia="黑体" w:hAnsi="黑体" w:cs="宋体" w:hint="eastAsia"/>
                <w:kern w:val="0"/>
                <w:sz w:val="24"/>
                <w:szCs w:val="24"/>
              </w:rPr>
              <w:t>（集镇、工业园区部分）市政公司</w:t>
            </w:r>
          </w:p>
        </w:tc>
      </w:tr>
      <w:tr w:rsidR="005C7A81" w:rsidRPr="005C7A81" w:rsidTr="00C41789">
        <w:trPr>
          <w:trHeight w:val="81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序号</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评估指标</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C41789">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评估项目</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质量标准</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督查标准</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整改回复时限</w:t>
            </w:r>
          </w:p>
        </w:tc>
      </w:tr>
      <w:tr w:rsidR="005C7A81" w:rsidRPr="005C7A81" w:rsidTr="00C41789">
        <w:trPr>
          <w:trHeight w:val="979"/>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1</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市政道路</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占道施工、堆放材料</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道路范围内无占道施工、堆放建筑材料</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无占道施工的现象，不占道堆放建筑材料</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002"/>
        </w:trPr>
        <w:tc>
          <w:tcPr>
            <w:tcW w:w="72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景观灯光</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景观灯光设施完好</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灯光无损坏现象，无安全隐患</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080"/>
        </w:trPr>
        <w:tc>
          <w:tcPr>
            <w:tcW w:w="724" w:type="dxa"/>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公共场所</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公共广场</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设施维护良好、损坏及时维修</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人行道步砖、侧卧石、公共座椅、景观灯光、没有缺损和沉陷</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260"/>
        </w:trPr>
        <w:tc>
          <w:tcPr>
            <w:tcW w:w="724" w:type="dxa"/>
            <w:vMerge w:val="restart"/>
            <w:tcBorders>
              <w:top w:val="nil"/>
              <w:left w:val="single" w:sz="4" w:space="0" w:color="auto"/>
              <w:bottom w:val="single" w:sz="4" w:space="0" w:color="000000"/>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3</w:t>
            </w:r>
          </w:p>
        </w:tc>
        <w:tc>
          <w:tcPr>
            <w:tcW w:w="1134" w:type="dxa"/>
            <w:vMerge w:val="restart"/>
            <w:tcBorders>
              <w:top w:val="nil"/>
              <w:left w:val="single" w:sz="4" w:space="0" w:color="auto"/>
              <w:bottom w:val="single" w:sz="4" w:space="0" w:color="000000"/>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市政</w:t>
            </w:r>
            <w:r w:rsidRPr="005C7A81">
              <w:rPr>
                <w:rFonts w:ascii="Courier New" w:eastAsia="宋体" w:hAnsi="Courier New" w:cs="Courier New"/>
                <w:kern w:val="0"/>
                <w:sz w:val="20"/>
                <w:szCs w:val="20"/>
              </w:rPr>
              <w:t xml:space="preserve">    </w:t>
            </w:r>
            <w:r w:rsidRPr="005C7A81">
              <w:rPr>
                <w:rFonts w:ascii="Courier New" w:eastAsia="宋体" w:hAnsi="Courier New" w:cs="Courier New"/>
                <w:kern w:val="0"/>
                <w:sz w:val="20"/>
                <w:szCs w:val="20"/>
              </w:rPr>
              <w:t>管理</w:t>
            </w:r>
            <w:r w:rsidRPr="005C7A81">
              <w:rPr>
                <w:rFonts w:ascii="Courier New" w:eastAsia="宋体" w:hAnsi="Courier New" w:cs="Courier New"/>
                <w:kern w:val="0"/>
                <w:sz w:val="20"/>
                <w:szCs w:val="20"/>
              </w:rPr>
              <w:t xml:space="preserve">  </w:t>
            </w:r>
            <w:r w:rsidRPr="005C7A81">
              <w:rPr>
                <w:rFonts w:ascii="Courier New" w:eastAsia="宋体" w:hAnsi="Courier New" w:cs="Courier New"/>
                <w:kern w:val="0"/>
                <w:sz w:val="20"/>
                <w:szCs w:val="20"/>
              </w:rPr>
              <w:t>（工地）</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路面维护</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路面定期养护，无明显破裂和凹凸不平现象，路面指示标志清晰，路牌、车站牌损坏及时维修</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无破损或不整齐现象，维修现场清理要及时</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380"/>
        </w:trPr>
        <w:tc>
          <w:tcPr>
            <w:tcW w:w="72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围墙护栏维护</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无破损现象</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小区围墙无裂缝及破损，出现问题及时维修，北</w:t>
            </w:r>
            <w:proofErr w:type="gramStart"/>
            <w:r w:rsidRPr="005C7A81">
              <w:rPr>
                <w:rFonts w:ascii="Courier New" w:eastAsia="宋体" w:hAnsi="Courier New" w:cs="Courier New"/>
                <w:kern w:val="0"/>
                <w:sz w:val="20"/>
                <w:szCs w:val="20"/>
              </w:rPr>
              <w:t>松公路</w:t>
            </w:r>
            <w:proofErr w:type="gramEnd"/>
            <w:r w:rsidRPr="005C7A81">
              <w:rPr>
                <w:rFonts w:ascii="Courier New" w:eastAsia="宋体" w:hAnsi="Courier New" w:cs="Courier New"/>
                <w:kern w:val="0"/>
                <w:sz w:val="20"/>
                <w:szCs w:val="20"/>
              </w:rPr>
              <w:t>集镇段绿化扶栏破损及时维修</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362"/>
        </w:trPr>
        <w:tc>
          <w:tcPr>
            <w:tcW w:w="72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vMerge/>
            <w:tcBorders>
              <w:top w:val="nil"/>
              <w:left w:val="single" w:sz="4" w:space="0" w:color="auto"/>
              <w:bottom w:val="single" w:sz="4" w:space="0" w:color="000000"/>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无障碍设施维护</w:t>
            </w:r>
          </w:p>
        </w:tc>
        <w:tc>
          <w:tcPr>
            <w:tcW w:w="2410"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设施破损</w:t>
            </w:r>
            <w:proofErr w:type="gramStart"/>
            <w:r w:rsidRPr="005C7A81">
              <w:rPr>
                <w:rFonts w:ascii="Courier New" w:eastAsia="宋体" w:hAnsi="Courier New" w:cs="Courier New"/>
                <w:kern w:val="0"/>
                <w:sz w:val="20"/>
                <w:szCs w:val="20"/>
              </w:rPr>
              <w:t>及时维护</w:t>
            </w:r>
            <w:proofErr w:type="gramEnd"/>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公共场所无障碍设施，布局完善，设置合理，设施损坏</w:t>
            </w:r>
            <w:proofErr w:type="gramStart"/>
            <w:r w:rsidRPr="005C7A81">
              <w:rPr>
                <w:rFonts w:ascii="Courier New" w:eastAsia="宋体" w:hAnsi="Courier New" w:cs="Courier New"/>
                <w:kern w:val="0"/>
                <w:sz w:val="20"/>
                <w:szCs w:val="20"/>
              </w:rPr>
              <w:t>及时维护</w:t>
            </w:r>
            <w:proofErr w:type="gramEnd"/>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bl>
    <w:p w:rsidR="005C7A81" w:rsidRDefault="005C7A81"/>
    <w:tbl>
      <w:tblPr>
        <w:tblW w:w="9654" w:type="dxa"/>
        <w:tblInd w:w="93" w:type="dxa"/>
        <w:tblLook w:val="04A0" w:firstRow="1" w:lastRow="0" w:firstColumn="1" w:lastColumn="0" w:noHBand="0" w:noVBand="1"/>
      </w:tblPr>
      <w:tblGrid>
        <w:gridCol w:w="520"/>
        <w:gridCol w:w="771"/>
        <w:gridCol w:w="769"/>
        <w:gridCol w:w="3342"/>
        <w:gridCol w:w="3118"/>
        <w:gridCol w:w="1134"/>
      </w:tblGrid>
      <w:tr w:rsidR="005C7A81" w:rsidRPr="005C7A81" w:rsidTr="00C41789">
        <w:trPr>
          <w:trHeight w:val="795"/>
        </w:trPr>
        <w:tc>
          <w:tcPr>
            <w:tcW w:w="9654" w:type="dxa"/>
            <w:gridSpan w:val="6"/>
            <w:tcBorders>
              <w:top w:val="nil"/>
              <w:left w:val="nil"/>
              <w:bottom w:val="nil"/>
              <w:right w:val="nil"/>
            </w:tcBorders>
            <w:shd w:val="clear" w:color="auto" w:fill="auto"/>
            <w:vAlign w:val="center"/>
            <w:hideMark/>
          </w:tcPr>
          <w:p w:rsidR="005C7A81" w:rsidRPr="005C7A81" w:rsidRDefault="005C7A81" w:rsidP="005C7A81">
            <w:pPr>
              <w:widowControl/>
              <w:jc w:val="center"/>
              <w:rPr>
                <w:rFonts w:ascii="黑体" w:eastAsia="黑体" w:hAnsi="黑体" w:cs="宋体"/>
                <w:b/>
                <w:bCs/>
                <w:kern w:val="0"/>
                <w:sz w:val="32"/>
                <w:szCs w:val="32"/>
              </w:rPr>
            </w:pPr>
            <w:r w:rsidRPr="005C7A81">
              <w:rPr>
                <w:rFonts w:ascii="黑体" w:eastAsia="黑体" w:hAnsi="黑体" w:cs="宋体" w:hint="eastAsia"/>
                <w:b/>
                <w:bCs/>
                <w:kern w:val="0"/>
                <w:sz w:val="32"/>
                <w:szCs w:val="32"/>
              </w:rPr>
              <w:t>车墩镇</w:t>
            </w:r>
            <w:proofErr w:type="gramStart"/>
            <w:r w:rsidRPr="005C7A81">
              <w:rPr>
                <w:rFonts w:ascii="黑体" w:eastAsia="黑体" w:hAnsi="黑体" w:cs="宋体" w:hint="eastAsia"/>
                <w:b/>
                <w:bCs/>
                <w:kern w:val="0"/>
                <w:sz w:val="32"/>
                <w:szCs w:val="32"/>
              </w:rPr>
              <w:t>绿化市容</w:t>
            </w:r>
            <w:proofErr w:type="gramEnd"/>
            <w:r w:rsidRPr="005C7A81">
              <w:rPr>
                <w:rFonts w:ascii="黑体" w:eastAsia="黑体" w:hAnsi="黑体" w:cs="宋体" w:hint="eastAsia"/>
                <w:b/>
                <w:bCs/>
                <w:kern w:val="0"/>
                <w:sz w:val="32"/>
                <w:szCs w:val="32"/>
              </w:rPr>
              <w:t>环境卫生管理工作督查范围和标准</w:t>
            </w:r>
            <w:r w:rsidRPr="005C7A81">
              <w:rPr>
                <w:rFonts w:ascii="黑体" w:eastAsia="黑体" w:hAnsi="黑体" w:cs="宋体" w:hint="eastAsia"/>
                <w:b/>
                <w:bCs/>
                <w:kern w:val="0"/>
                <w:sz w:val="32"/>
                <w:szCs w:val="32"/>
              </w:rPr>
              <w:br/>
            </w:r>
            <w:r w:rsidRPr="005C7A81">
              <w:rPr>
                <w:rFonts w:ascii="黑体" w:eastAsia="黑体" w:hAnsi="黑体" w:cs="宋体" w:hint="eastAsia"/>
                <w:b/>
                <w:bCs/>
                <w:kern w:val="0"/>
                <w:sz w:val="24"/>
                <w:szCs w:val="24"/>
              </w:rPr>
              <w:t>（集镇、工业园区部分）水</w:t>
            </w:r>
            <w:proofErr w:type="gramStart"/>
            <w:r w:rsidRPr="005C7A81">
              <w:rPr>
                <w:rFonts w:ascii="黑体" w:eastAsia="黑体" w:hAnsi="黑体" w:cs="宋体" w:hint="eastAsia"/>
                <w:b/>
                <w:bCs/>
                <w:kern w:val="0"/>
                <w:sz w:val="24"/>
                <w:szCs w:val="24"/>
              </w:rPr>
              <w:t>务</w:t>
            </w:r>
            <w:proofErr w:type="gramEnd"/>
            <w:r w:rsidRPr="005C7A81">
              <w:rPr>
                <w:rFonts w:ascii="黑体" w:eastAsia="黑体" w:hAnsi="黑体" w:cs="宋体" w:hint="eastAsia"/>
                <w:b/>
                <w:bCs/>
                <w:kern w:val="0"/>
                <w:sz w:val="24"/>
                <w:szCs w:val="24"/>
              </w:rPr>
              <w:t>站</w:t>
            </w:r>
          </w:p>
        </w:tc>
      </w:tr>
      <w:tr w:rsidR="005C7A81" w:rsidRPr="005C7A81" w:rsidTr="00C41789">
        <w:trPr>
          <w:trHeight w:val="1080"/>
        </w:trPr>
        <w:tc>
          <w:tcPr>
            <w:tcW w:w="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序号</w:t>
            </w:r>
          </w:p>
        </w:tc>
        <w:tc>
          <w:tcPr>
            <w:tcW w:w="771"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评估指标</w:t>
            </w:r>
          </w:p>
        </w:tc>
        <w:tc>
          <w:tcPr>
            <w:tcW w:w="769"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评估</w:t>
            </w:r>
            <w:r w:rsidRPr="005C7A81">
              <w:rPr>
                <w:rFonts w:ascii="Courier New" w:eastAsia="宋体" w:hAnsi="Courier New" w:cs="Courier New"/>
                <w:b/>
                <w:bCs/>
                <w:kern w:val="0"/>
                <w:sz w:val="20"/>
                <w:szCs w:val="20"/>
              </w:rPr>
              <w:br/>
            </w:r>
            <w:r w:rsidRPr="005C7A81">
              <w:rPr>
                <w:rFonts w:ascii="Courier New" w:eastAsia="宋体" w:hAnsi="Courier New" w:cs="Courier New"/>
                <w:b/>
                <w:bCs/>
                <w:kern w:val="0"/>
                <w:sz w:val="20"/>
                <w:szCs w:val="20"/>
              </w:rPr>
              <w:t>项目</w:t>
            </w:r>
          </w:p>
        </w:tc>
        <w:tc>
          <w:tcPr>
            <w:tcW w:w="3342"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质量标准</w:t>
            </w:r>
          </w:p>
        </w:tc>
        <w:tc>
          <w:tcPr>
            <w:tcW w:w="3118"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bookmarkStart w:id="0" w:name="_GoBack"/>
            <w:bookmarkEnd w:id="0"/>
            <w:r w:rsidRPr="005C7A81">
              <w:rPr>
                <w:rFonts w:ascii="Courier New" w:eastAsia="宋体" w:hAnsi="Courier New" w:cs="Courier New"/>
                <w:b/>
                <w:bCs/>
                <w:kern w:val="0"/>
                <w:sz w:val="20"/>
                <w:szCs w:val="20"/>
              </w:rPr>
              <w:t>督查标准</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b/>
                <w:bCs/>
                <w:kern w:val="0"/>
                <w:sz w:val="20"/>
                <w:szCs w:val="20"/>
              </w:rPr>
            </w:pPr>
            <w:r w:rsidRPr="005C7A81">
              <w:rPr>
                <w:rFonts w:ascii="Courier New" w:eastAsia="宋体" w:hAnsi="Courier New" w:cs="Courier New"/>
                <w:b/>
                <w:bCs/>
                <w:kern w:val="0"/>
                <w:sz w:val="20"/>
                <w:szCs w:val="20"/>
              </w:rPr>
              <w:t>整改回复时限</w:t>
            </w:r>
          </w:p>
        </w:tc>
      </w:tr>
      <w:tr w:rsidR="005C7A81" w:rsidRPr="005C7A81" w:rsidTr="00C41789">
        <w:trPr>
          <w:trHeight w:val="923"/>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1</w:t>
            </w:r>
          </w:p>
        </w:tc>
        <w:tc>
          <w:tcPr>
            <w:tcW w:w="771" w:type="dxa"/>
            <w:vMerge w:val="restart"/>
            <w:tcBorders>
              <w:top w:val="nil"/>
              <w:left w:val="single" w:sz="4" w:space="0" w:color="auto"/>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河道部分</w:t>
            </w:r>
          </w:p>
        </w:tc>
        <w:tc>
          <w:tcPr>
            <w:tcW w:w="76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河道保洁</w:t>
            </w:r>
          </w:p>
        </w:tc>
        <w:tc>
          <w:tcPr>
            <w:tcW w:w="3342"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水面及桥角、桥墩边、水闸前后无漂浮垃圾，水生植物，每</w:t>
            </w:r>
            <w:r w:rsidRPr="005C7A81">
              <w:rPr>
                <w:rFonts w:ascii="Courier New" w:eastAsia="宋体" w:hAnsi="Courier New" w:cs="Courier New"/>
                <w:kern w:val="0"/>
                <w:sz w:val="20"/>
                <w:szCs w:val="20"/>
              </w:rPr>
              <w:t>4000M</w:t>
            </w:r>
            <w:r w:rsidRPr="005C7A81">
              <w:rPr>
                <w:rFonts w:ascii="Courier New" w:eastAsia="宋体" w:hAnsi="Courier New" w:cs="Courier New"/>
                <w:kern w:val="0"/>
                <w:sz w:val="20"/>
                <w:szCs w:val="20"/>
                <w:vertAlign w:val="superscript"/>
              </w:rPr>
              <w:t>2</w:t>
            </w:r>
            <w:r w:rsidRPr="005C7A81">
              <w:rPr>
                <w:rFonts w:ascii="Courier New" w:eastAsia="宋体" w:hAnsi="Courier New" w:cs="Courier New"/>
                <w:kern w:val="0"/>
                <w:sz w:val="20"/>
                <w:szCs w:val="20"/>
              </w:rPr>
              <w:t>,</w:t>
            </w:r>
            <w:r w:rsidRPr="005C7A81">
              <w:rPr>
                <w:rFonts w:ascii="Courier New" w:eastAsia="宋体" w:hAnsi="Courier New" w:cs="Courier New"/>
                <w:kern w:val="0"/>
                <w:sz w:val="20"/>
                <w:szCs w:val="20"/>
              </w:rPr>
              <w:t>水面漂浮物控制在</w:t>
            </w:r>
            <w:r w:rsidRPr="005C7A81">
              <w:rPr>
                <w:rFonts w:ascii="Courier New" w:eastAsia="宋体" w:hAnsi="Courier New" w:cs="Courier New"/>
                <w:kern w:val="0"/>
                <w:sz w:val="20"/>
                <w:szCs w:val="20"/>
              </w:rPr>
              <w:t>1M</w:t>
            </w:r>
            <w:r w:rsidRPr="005C7A81">
              <w:rPr>
                <w:rFonts w:ascii="Courier New" w:eastAsia="宋体" w:hAnsi="Courier New" w:cs="Courier New"/>
                <w:kern w:val="0"/>
                <w:sz w:val="20"/>
                <w:szCs w:val="20"/>
                <w:vertAlign w:val="superscript"/>
              </w:rPr>
              <w:t>2</w:t>
            </w:r>
            <w:r w:rsidRPr="005C7A81">
              <w:rPr>
                <w:rFonts w:ascii="Courier New" w:eastAsia="宋体" w:hAnsi="Courier New" w:cs="Courier New"/>
                <w:kern w:val="0"/>
                <w:sz w:val="20"/>
                <w:szCs w:val="20"/>
              </w:rPr>
              <w:t>以下</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无漂浮垃圾、水生植物；无黑臭现象；无污水直排现象；每</w:t>
            </w:r>
            <w:r w:rsidRPr="005C7A81">
              <w:rPr>
                <w:rFonts w:ascii="Courier New" w:eastAsia="宋体" w:hAnsi="Courier New" w:cs="Courier New"/>
                <w:kern w:val="0"/>
                <w:sz w:val="20"/>
                <w:szCs w:val="20"/>
              </w:rPr>
              <w:t>4000</w:t>
            </w:r>
            <w:r w:rsidRPr="005C7A81">
              <w:rPr>
                <w:rFonts w:ascii="Courier New" w:eastAsia="宋体" w:hAnsi="Courier New" w:cs="Courier New"/>
                <w:kern w:val="0"/>
                <w:sz w:val="20"/>
                <w:szCs w:val="20"/>
              </w:rPr>
              <w:t>㎡，水面漂浮物控制在</w:t>
            </w:r>
            <w:r w:rsidRPr="005C7A81">
              <w:rPr>
                <w:rFonts w:ascii="Courier New" w:eastAsia="宋体" w:hAnsi="Courier New" w:cs="Courier New"/>
                <w:kern w:val="0"/>
                <w:sz w:val="20"/>
                <w:szCs w:val="20"/>
              </w:rPr>
              <w:t>1</w:t>
            </w:r>
            <w:r w:rsidRPr="005C7A81">
              <w:rPr>
                <w:rFonts w:ascii="Courier New" w:eastAsia="宋体" w:hAnsi="Courier New" w:cs="Courier New"/>
                <w:kern w:val="0"/>
                <w:sz w:val="20"/>
                <w:szCs w:val="20"/>
              </w:rPr>
              <w:t>㎡以下</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24</w:t>
            </w:r>
            <w:r w:rsidRPr="005C7A81">
              <w:rPr>
                <w:rFonts w:ascii="Courier New" w:eastAsia="宋体" w:hAnsi="Courier New" w:cs="Courier New"/>
                <w:kern w:val="0"/>
                <w:sz w:val="20"/>
                <w:szCs w:val="20"/>
              </w:rPr>
              <w:t>小时</w:t>
            </w:r>
          </w:p>
        </w:tc>
      </w:tr>
      <w:tr w:rsidR="005C7A81" w:rsidRPr="005C7A81" w:rsidTr="00C41789">
        <w:trPr>
          <w:trHeight w:val="979"/>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2</w:t>
            </w:r>
          </w:p>
        </w:tc>
        <w:tc>
          <w:tcPr>
            <w:tcW w:w="77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6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河道</w:t>
            </w:r>
            <w:r w:rsidRPr="005C7A81">
              <w:rPr>
                <w:rFonts w:ascii="Courier New" w:eastAsia="宋体" w:hAnsi="Courier New" w:cs="Courier New"/>
                <w:kern w:val="0"/>
                <w:sz w:val="20"/>
                <w:szCs w:val="20"/>
              </w:rPr>
              <w:t xml:space="preserve">   </w:t>
            </w:r>
            <w:r w:rsidRPr="005C7A81">
              <w:rPr>
                <w:rFonts w:ascii="Courier New" w:eastAsia="宋体" w:hAnsi="Courier New" w:cs="Courier New"/>
                <w:kern w:val="0"/>
                <w:sz w:val="20"/>
                <w:szCs w:val="20"/>
              </w:rPr>
              <w:t>设施养护</w:t>
            </w:r>
          </w:p>
        </w:tc>
        <w:tc>
          <w:tcPr>
            <w:tcW w:w="3342"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桥梁设施损坏及时修复，保洁作业</w:t>
            </w:r>
            <w:proofErr w:type="gramStart"/>
            <w:r w:rsidRPr="005C7A81">
              <w:rPr>
                <w:rFonts w:ascii="Courier New" w:eastAsia="宋体" w:hAnsi="Courier New" w:cs="Courier New"/>
                <w:kern w:val="0"/>
                <w:sz w:val="20"/>
                <w:szCs w:val="20"/>
              </w:rPr>
              <w:t>船设施</w:t>
            </w:r>
            <w:proofErr w:type="gramEnd"/>
            <w:r w:rsidRPr="005C7A81">
              <w:rPr>
                <w:rFonts w:ascii="Courier New" w:eastAsia="宋体" w:hAnsi="Courier New" w:cs="Courier New"/>
                <w:kern w:val="0"/>
                <w:sz w:val="20"/>
                <w:szCs w:val="20"/>
              </w:rPr>
              <w:t>良好，区域内陆域清洁无垃圾、吊挂物、杂草，无乱招贴、乱涂写</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发现破损及时修复，做好保洁工作</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72</w:t>
            </w:r>
            <w:r w:rsidRPr="005C7A81">
              <w:rPr>
                <w:rFonts w:ascii="Courier New" w:eastAsia="宋体" w:hAnsi="Courier New" w:cs="Courier New"/>
                <w:kern w:val="0"/>
                <w:sz w:val="20"/>
                <w:szCs w:val="20"/>
              </w:rPr>
              <w:t>小时</w:t>
            </w:r>
          </w:p>
        </w:tc>
      </w:tr>
      <w:tr w:rsidR="005C7A81" w:rsidRPr="005C7A81" w:rsidTr="00C41789">
        <w:trPr>
          <w:trHeight w:val="1482"/>
        </w:trPr>
        <w:tc>
          <w:tcPr>
            <w:tcW w:w="520" w:type="dxa"/>
            <w:tcBorders>
              <w:top w:val="nil"/>
              <w:left w:val="single" w:sz="4" w:space="0" w:color="auto"/>
              <w:bottom w:val="single" w:sz="4" w:space="0" w:color="auto"/>
              <w:right w:val="single" w:sz="4" w:space="0" w:color="auto"/>
            </w:tcBorders>
            <w:shd w:val="clear" w:color="auto" w:fill="auto"/>
            <w:noWrap/>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3</w:t>
            </w:r>
          </w:p>
        </w:tc>
        <w:tc>
          <w:tcPr>
            <w:tcW w:w="771" w:type="dxa"/>
            <w:vMerge/>
            <w:tcBorders>
              <w:top w:val="nil"/>
              <w:left w:val="single" w:sz="4" w:space="0" w:color="auto"/>
              <w:bottom w:val="single" w:sz="4" w:space="0" w:color="auto"/>
              <w:right w:val="single" w:sz="4" w:space="0" w:color="auto"/>
            </w:tcBorders>
            <w:vAlign w:val="center"/>
            <w:hideMark/>
          </w:tcPr>
          <w:p w:rsidR="005C7A81" w:rsidRPr="005C7A81" w:rsidRDefault="005C7A81" w:rsidP="005C7A81">
            <w:pPr>
              <w:widowControl/>
              <w:jc w:val="left"/>
              <w:rPr>
                <w:rFonts w:ascii="Courier New" w:eastAsia="宋体" w:hAnsi="Courier New" w:cs="Courier New"/>
                <w:kern w:val="0"/>
                <w:sz w:val="20"/>
                <w:szCs w:val="20"/>
              </w:rPr>
            </w:pPr>
          </w:p>
        </w:tc>
        <w:tc>
          <w:tcPr>
            <w:tcW w:w="769"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河道</w:t>
            </w:r>
            <w:r w:rsidRPr="005C7A81">
              <w:rPr>
                <w:rFonts w:ascii="Courier New" w:eastAsia="宋体" w:hAnsi="Courier New" w:cs="Courier New"/>
                <w:kern w:val="0"/>
                <w:sz w:val="20"/>
                <w:szCs w:val="20"/>
              </w:rPr>
              <w:t xml:space="preserve">   </w:t>
            </w:r>
            <w:r w:rsidRPr="005C7A81">
              <w:rPr>
                <w:rFonts w:ascii="Courier New" w:eastAsia="宋体" w:hAnsi="Courier New" w:cs="Courier New"/>
                <w:kern w:val="0"/>
                <w:sz w:val="20"/>
                <w:szCs w:val="20"/>
              </w:rPr>
              <w:t>垃圾处置</w:t>
            </w:r>
          </w:p>
        </w:tc>
        <w:tc>
          <w:tcPr>
            <w:tcW w:w="3342"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河道打捞垃圾纳入专门收运处置系统</w:t>
            </w:r>
          </w:p>
        </w:tc>
        <w:tc>
          <w:tcPr>
            <w:tcW w:w="3118"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left"/>
              <w:rPr>
                <w:rFonts w:ascii="Courier New" w:eastAsia="宋体" w:hAnsi="Courier New" w:cs="Courier New"/>
                <w:kern w:val="0"/>
                <w:sz w:val="20"/>
                <w:szCs w:val="20"/>
              </w:rPr>
            </w:pPr>
            <w:r w:rsidRPr="005C7A81">
              <w:rPr>
                <w:rFonts w:ascii="Courier New" w:eastAsia="宋体" w:hAnsi="Courier New" w:cs="Courier New"/>
                <w:kern w:val="0"/>
                <w:sz w:val="20"/>
                <w:szCs w:val="20"/>
              </w:rPr>
              <w:t>需专门收运，两岸垃圾不能堆积</w:t>
            </w:r>
          </w:p>
        </w:tc>
        <w:tc>
          <w:tcPr>
            <w:tcW w:w="1134" w:type="dxa"/>
            <w:tcBorders>
              <w:top w:val="nil"/>
              <w:left w:val="nil"/>
              <w:bottom w:val="single" w:sz="4" w:space="0" w:color="auto"/>
              <w:right w:val="single" w:sz="4" w:space="0" w:color="auto"/>
            </w:tcBorders>
            <w:shd w:val="clear" w:color="auto" w:fill="auto"/>
            <w:vAlign w:val="center"/>
            <w:hideMark/>
          </w:tcPr>
          <w:p w:rsidR="005C7A81" w:rsidRPr="005C7A81" w:rsidRDefault="005C7A81" w:rsidP="005C7A81">
            <w:pPr>
              <w:widowControl/>
              <w:jc w:val="center"/>
              <w:rPr>
                <w:rFonts w:ascii="Courier New" w:eastAsia="宋体" w:hAnsi="Courier New" w:cs="Courier New"/>
                <w:kern w:val="0"/>
                <w:sz w:val="20"/>
                <w:szCs w:val="20"/>
              </w:rPr>
            </w:pPr>
            <w:r w:rsidRPr="005C7A81">
              <w:rPr>
                <w:rFonts w:ascii="Courier New" w:eastAsia="宋体" w:hAnsi="Courier New" w:cs="Courier New"/>
                <w:kern w:val="0"/>
                <w:sz w:val="20"/>
                <w:szCs w:val="20"/>
              </w:rPr>
              <w:t>48</w:t>
            </w:r>
            <w:r w:rsidRPr="005C7A81">
              <w:rPr>
                <w:rFonts w:ascii="Courier New" w:eastAsia="宋体" w:hAnsi="Courier New" w:cs="Courier New"/>
                <w:kern w:val="0"/>
                <w:sz w:val="20"/>
                <w:szCs w:val="20"/>
              </w:rPr>
              <w:t>小时</w:t>
            </w:r>
          </w:p>
        </w:tc>
      </w:tr>
    </w:tbl>
    <w:p w:rsidR="005C7A81" w:rsidRDefault="005C7A81" w:rsidP="00C41789"/>
    <w:sectPr w:rsidR="005C7A81" w:rsidSect="00A02E14">
      <w:pgSz w:w="11906" w:h="16838"/>
      <w:pgMar w:top="794" w:right="680" w:bottom="794" w:left="68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2E14"/>
    <w:rsid w:val="005C7A81"/>
    <w:rsid w:val="0070281B"/>
    <w:rsid w:val="007F49D7"/>
    <w:rsid w:val="00A02E14"/>
    <w:rsid w:val="00C417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59529500">
      <w:bodyDiv w:val="1"/>
      <w:marLeft w:val="0"/>
      <w:marRight w:val="0"/>
      <w:marTop w:val="0"/>
      <w:marBottom w:val="0"/>
      <w:divBdr>
        <w:top w:val="none" w:sz="0" w:space="0" w:color="auto"/>
        <w:left w:val="none" w:sz="0" w:space="0" w:color="auto"/>
        <w:bottom w:val="none" w:sz="0" w:space="0" w:color="auto"/>
        <w:right w:val="none" w:sz="0" w:space="0" w:color="auto"/>
      </w:divBdr>
    </w:div>
    <w:div w:id="739402243">
      <w:bodyDiv w:val="1"/>
      <w:marLeft w:val="0"/>
      <w:marRight w:val="0"/>
      <w:marTop w:val="0"/>
      <w:marBottom w:val="0"/>
      <w:divBdr>
        <w:top w:val="none" w:sz="0" w:space="0" w:color="auto"/>
        <w:left w:val="none" w:sz="0" w:space="0" w:color="auto"/>
        <w:bottom w:val="none" w:sz="0" w:space="0" w:color="auto"/>
        <w:right w:val="none" w:sz="0" w:space="0" w:color="auto"/>
      </w:divBdr>
    </w:div>
    <w:div w:id="778530146">
      <w:bodyDiv w:val="1"/>
      <w:marLeft w:val="0"/>
      <w:marRight w:val="0"/>
      <w:marTop w:val="0"/>
      <w:marBottom w:val="0"/>
      <w:divBdr>
        <w:top w:val="none" w:sz="0" w:space="0" w:color="auto"/>
        <w:left w:val="none" w:sz="0" w:space="0" w:color="auto"/>
        <w:bottom w:val="none" w:sz="0" w:space="0" w:color="auto"/>
        <w:right w:val="none" w:sz="0" w:space="0" w:color="auto"/>
      </w:divBdr>
    </w:div>
    <w:div w:id="975255261">
      <w:bodyDiv w:val="1"/>
      <w:marLeft w:val="0"/>
      <w:marRight w:val="0"/>
      <w:marTop w:val="0"/>
      <w:marBottom w:val="0"/>
      <w:divBdr>
        <w:top w:val="none" w:sz="0" w:space="0" w:color="auto"/>
        <w:left w:val="none" w:sz="0" w:space="0" w:color="auto"/>
        <w:bottom w:val="none" w:sz="0" w:space="0" w:color="auto"/>
        <w:right w:val="none" w:sz="0" w:space="0" w:color="auto"/>
      </w:divBdr>
    </w:div>
    <w:div w:id="1095007750">
      <w:bodyDiv w:val="1"/>
      <w:marLeft w:val="0"/>
      <w:marRight w:val="0"/>
      <w:marTop w:val="0"/>
      <w:marBottom w:val="0"/>
      <w:divBdr>
        <w:top w:val="none" w:sz="0" w:space="0" w:color="auto"/>
        <w:left w:val="none" w:sz="0" w:space="0" w:color="auto"/>
        <w:bottom w:val="none" w:sz="0" w:space="0" w:color="auto"/>
        <w:right w:val="none" w:sz="0" w:space="0" w:color="auto"/>
      </w:divBdr>
    </w:div>
    <w:div w:id="1221400290">
      <w:bodyDiv w:val="1"/>
      <w:marLeft w:val="0"/>
      <w:marRight w:val="0"/>
      <w:marTop w:val="0"/>
      <w:marBottom w:val="0"/>
      <w:divBdr>
        <w:top w:val="none" w:sz="0" w:space="0" w:color="auto"/>
        <w:left w:val="none" w:sz="0" w:space="0" w:color="auto"/>
        <w:bottom w:val="none" w:sz="0" w:space="0" w:color="auto"/>
        <w:right w:val="none" w:sz="0" w:space="0" w:color="auto"/>
      </w:divBdr>
    </w:div>
    <w:div w:id="19241421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10</Pages>
  <Words>1245</Words>
  <Characters>7097</Characters>
  <Application>Microsoft Office Word</Application>
  <DocSecurity>0</DocSecurity>
  <Lines>59</Lines>
  <Paragraphs>16</Paragraphs>
  <ScaleCrop>false</ScaleCrop>
  <Company>Microsoft</Company>
  <LinksUpToDate>false</LinksUpToDate>
  <CharactersWithSpaces>8326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金格科技</dc:creator>
  <cp:lastModifiedBy>金格科技</cp:lastModifiedBy>
  <cp:revision>3</cp:revision>
  <dcterms:created xsi:type="dcterms:W3CDTF">2022-06-15T06:38:00Z</dcterms:created>
  <dcterms:modified xsi:type="dcterms:W3CDTF">2022-06-15T07:11:00Z</dcterms:modified>
</cp:coreProperties>
</file>